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Overlap w:val="never"/>
        <w:tblW w:w="9326" w:type="dxa"/>
        <w:tblBorders>
          <w:top w:val="single" w:sz="24" w:space="0" w:color="0000FF"/>
          <w:bottom w:val="single" w:sz="24" w:space="0" w:color="0000FF"/>
        </w:tblBorders>
        <w:shd w:val="clear" w:color="000000" w:fill="FFFFFF"/>
        <w:tblLayout w:type="fixed"/>
        <w:tblCellMar>
          <w:top w:w="15" w:type="dxa"/>
          <w:left w:w="15" w:type="dxa"/>
          <w:bottom w:w="15" w:type="dxa"/>
          <w:right w:w="15" w:type="dxa"/>
        </w:tblCellMar>
        <w:tblLook w:val="04A0" w:firstRow="1" w:lastRow="0" w:firstColumn="1" w:lastColumn="0" w:noHBand="0" w:noVBand="1"/>
      </w:tblPr>
      <w:tblGrid>
        <w:gridCol w:w="9326"/>
      </w:tblGrid>
      <w:tr w:rsidR="0052484E">
        <w:trPr>
          <w:trHeight w:val="1613"/>
        </w:trPr>
        <w:tc>
          <w:tcPr>
            <w:tcW w:w="9326" w:type="dxa"/>
            <w:tcMar>
              <w:top w:w="28" w:type="dxa"/>
              <w:left w:w="102" w:type="dxa"/>
              <w:bottom w:w="28" w:type="dxa"/>
              <w:right w:w="102" w:type="dxa"/>
            </w:tcMar>
            <w:vAlign w:val="center"/>
          </w:tcPr>
          <w:p w:rsidR="0052484E" w:rsidRDefault="00191D10">
            <w:pPr>
              <w:pStyle w:val="a3"/>
              <w:wordWrap/>
              <w:spacing w:line="240" w:lineRule="auto"/>
              <w:jc w:val="center"/>
              <w:rPr>
                <w:rFonts w:ascii="Arial"/>
                <w:b/>
                <w:color w:val="auto"/>
                <w:sz w:val="34"/>
              </w:rPr>
            </w:pPr>
            <w:bookmarkStart w:id="0" w:name="_GoBack"/>
            <w:bookmarkEnd w:id="0"/>
            <w:r>
              <w:rPr>
                <w:rFonts w:ascii="Arial"/>
                <w:b/>
                <w:color w:val="auto"/>
                <w:sz w:val="34"/>
              </w:rPr>
              <w:t>PUBLIC NOTICE</w:t>
            </w:r>
          </w:p>
          <w:p w:rsidR="0052484E" w:rsidRDefault="00191D10" w:rsidP="00A36FEC">
            <w:pPr>
              <w:pStyle w:val="a3"/>
              <w:wordWrap/>
              <w:spacing w:line="240" w:lineRule="auto"/>
              <w:jc w:val="center"/>
              <w:rPr>
                <w:rFonts w:ascii="Arial"/>
                <w:b/>
                <w:sz w:val="34"/>
              </w:rPr>
            </w:pPr>
            <w:r>
              <w:rPr>
                <w:rFonts w:ascii="Arial"/>
                <w:b/>
                <w:color w:val="0070C0"/>
                <w:sz w:val="34"/>
              </w:rPr>
              <w:t>Korean agricultural products overse</w:t>
            </w:r>
            <w:r w:rsidR="00A36FEC">
              <w:rPr>
                <w:rFonts w:ascii="Arial"/>
                <w:b/>
                <w:color w:val="0070C0"/>
                <w:sz w:val="34"/>
              </w:rPr>
              <w:t>as promotional events (Offline)</w:t>
            </w:r>
          </w:p>
        </w:tc>
      </w:tr>
    </w:tbl>
    <w:p w:rsidR="0052484E" w:rsidRDefault="00191D10">
      <w:pPr>
        <w:pStyle w:val="a3"/>
        <w:pBdr>
          <w:right w:val="none" w:sz="2" w:space="0" w:color="000000"/>
        </w:pBdr>
        <w:spacing w:before="200" w:after="0" w:line="300" w:lineRule="auto"/>
      </w:pPr>
      <w:r>
        <w:rPr>
          <w:rFonts w:ascii="Arial"/>
          <w:b/>
          <w:sz w:val="24"/>
        </w:rPr>
        <w:t>1. Purpose</w:t>
      </w:r>
    </w:p>
    <w:p w:rsidR="0052484E" w:rsidRDefault="00191D10" w:rsidP="00C744EF">
      <w:pPr>
        <w:pStyle w:val="a3"/>
        <w:pBdr>
          <w:right w:val="none" w:sz="2" w:space="0" w:color="000000"/>
        </w:pBdr>
        <w:spacing w:afterLines="100" w:after="240" w:line="276" w:lineRule="auto"/>
        <w:ind w:left="301" w:hanging="301"/>
      </w:pPr>
      <w:r>
        <w:rPr>
          <w:rFonts w:ascii="굴림"/>
          <w:sz w:val="24"/>
        </w:rPr>
        <w:t>◦</w:t>
      </w:r>
      <w:r>
        <w:rPr>
          <w:rFonts w:ascii="Arial"/>
          <w:color w:val="0070C0"/>
          <w:sz w:val="24"/>
        </w:rPr>
        <w:t xml:space="preserve"> To expand exports and in-store listing of Korean agri-food products and to raise local consumer awareness by supporting overseas promotional activities (food and drink sampling, etc.)</w:t>
      </w:r>
    </w:p>
    <w:p w:rsidR="0052484E" w:rsidRDefault="00191D10" w:rsidP="00C744EF">
      <w:pPr>
        <w:pStyle w:val="a3"/>
        <w:pBdr>
          <w:right w:val="none" w:sz="2" w:space="0" w:color="000000"/>
        </w:pBdr>
        <w:spacing w:after="0" w:line="276" w:lineRule="auto"/>
      </w:pPr>
      <w:r>
        <w:rPr>
          <w:rFonts w:ascii="Arial"/>
          <w:b/>
          <w:sz w:val="24"/>
        </w:rPr>
        <w:t>2. Target audience</w:t>
      </w:r>
    </w:p>
    <w:p w:rsidR="0052484E" w:rsidRDefault="00191D10" w:rsidP="00C744EF">
      <w:pPr>
        <w:pStyle w:val="a3"/>
        <w:pBdr>
          <w:right w:val="none" w:sz="2" w:space="0" w:color="000000"/>
        </w:pBdr>
        <w:spacing w:after="0" w:line="276" w:lineRule="auto"/>
        <w:ind w:left="300" w:hanging="300"/>
        <w:rPr>
          <w:color w:val="auto"/>
        </w:rPr>
      </w:pPr>
      <w:r>
        <w:rPr>
          <w:rFonts w:ascii="굴림"/>
          <w:b/>
          <w:color w:val="auto"/>
          <w:sz w:val="24"/>
        </w:rPr>
        <w:t>◦</w:t>
      </w:r>
      <w:r>
        <w:rPr>
          <w:rFonts w:ascii="Arial"/>
          <w:b/>
          <w:color w:val="auto"/>
          <w:sz w:val="24"/>
        </w:rPr>
        <w:t xml:space="preserve"> Korean food importers, buyers, and distributors</w:t>
      </w:r>
    </w:p>
    <w:p w:rsidR="0052484E" w:rsidRDefault="00191D10" w:rsidP="00C744EF">
      <w:pPr>
        <w:pStyle w:val="a3"/>
        <w:pBdr>
          <w:right w:val="none" w:sz="2" w:space="0" w:color="000000"/>
        </w:pBdr>
        <w:spacing w:after="200" w:line="276" w:lineRule="auto"/>
        <w:ind w:left="170" w:hanging="170"/>
        <w:rPr>
          <w:rFonts w:ascii="Arial"/>
          <w:color w:val="auto"/>
          <w:sz w:val="22"/>
        </w:rPr>
      </w:pPr>
      <w:r>
        <w:rPr>
          <w:rFonts w:ascii="Arial"/>
          <w:sz w:val="22"/>
        </w:rPr>
        <w:t xml:space="preserve">* The subject of the project support was changed from local exporters in Korea to overseas </w:t>
      </w:r>
      <w:r>
        <w:rPr>
          <w:rFonts w:ascii="Arial"/>
          <w:b/>
          <w:sz w:val="22"/>
          <w:u w:val="single"/>
        </w:rPr>
        <w:t>BUYERS</w:t>
      </w:r>
      <w:r>
        <w:rPr>
          <w:rFonts w:ascii="Arial"/>
          <w:sz w:val="22"/>
          <w:u w:val="single"/>
        </w:rPr>
        <w:t xml:space="preserve"> who conduct promotion activities in their countries or </w:t>
      </w:r>
      <w:r>
        <w:rPr>
          <w:rFonts w:ascii="Arial"/>
          <w:b/>
          <w:sz w:val="22"/>
          <w:u w:val="single"/>
        </w:rPr>
        <w:t>retail companies</w:t>
      </w:r>
      <w:r>
        <w:rPr>
          <w:rFonts w:ascii="Arial"/>
          <w:sz w:val="22"/>
        </w:rPr>
        <w:t xml:space="preserve"> in 2026. </w:t>
      </w:r>
      <w:r>
        <w:rPr>
          <w:rFonts w:ascii="Arial"/>
          <w:color w:val="auto"/>
          <w:sz w:val="22"/>
        </w:rPr>
        <w:t xml:space="preserve">Therefore, the exporters should be well notified of the change and must guide their overseas buyers to apply for the project directly. </w:t>
      </w:r>
    </w:p>
    <w:p w:rsidR="0052484E" w:rsidRDefault="00191D10" w:rsidP="00C744EF">
      <w:pPr>
        <w:pStyle w:val="a3"/>
        <w:pBdr>
          <w:right w:val="none" w:sz="2" w:space="0" w:color="000000"/>
        </w:pBdr>
        <w:spacing w:after="200" w:line="276" w:lineRule="auto"/>
        <w:ind w:left="170" w:hanging="170"/>
        <w:rPr>
          <w:rFonts w:ascii="Arial"/>
          <w:b/>
          <w:sz w:val="24"/>
        </w:rPr>
      </w:pPr>
      <w:r>
        <w:rPr>
          <w:rFonts w:ascii="굴림"/>
          <w:b/>
          <w:sz w:val="24"/>
        </w:rPr>
        <w:t>◦</w:t>
      </w:r>
      <w:r>
        <w:rPr>
          <w:rFonts w:ascii="Arial"/>
          <w:b/>
          <w:color w:val="0070C0"/>
          <w:sz w:val="24"/>
        </w:rPr>
        <w:t xml:space="preserve"> Period of Event: November 1st, 2026 </w:t>
      </w:r>
      <w:r>
        <w:rPr>
          <w:rFonts w:ascii="Arial"/>
          <w:b/>
          <w:color w:val="0070C0"/>
          <w:sz w:val="24"/>
        </w:rPr>
        <w:t>–</w:t>
      </w:r>
      <w:r>
        <w:rPr>
          <w:rFonts w:ascii="Arial"/>
          <w:b/>
          <w:color w:val="0070C0"/>
          <w:sz w:val="24"/>
        </w:rPr>
        <w:t xml:space="preserve"> February 28th, 2027 (4 months)</w:t>
      </w:r>
    </w:p>
    <w:p w:rsidR="0052484E" w:rsidRDefault="00191D10" w:rsidP="00C744EF">
      <w:pPr>
        <w:pStyle w:val="a3"/>
        <w:pBdr>
          <w:right w:val="none" w:sz="2" w:space="0" w:color="000000"/>
        </w:pBdr>
        <w:spacing w:after="0" w:line="276" w:lineRule="auto"/>
      </w:pPr>
      <w:r>
        <w:rPr>
          <w:rFonts w:ascii="Arial"/>
          <w:b/>
          <w:sz w:val="24"/>
        </w:rPr>
        <w:t>3. Applicable items</w:t>
      </w:r>
    </w:p>
    <w:p w:rsidR="0052484E" w:rsidRDefault="00191D10" w:rsidP="00C744EF">
      <w:pPr>
        <w:pStyle w:val="a3"/>
        <w:pBdr>
          <w:right w:val="none" w:sz="2" w:space="0" w:color="000000"/>
        </w:pBdr>
        <w:spacing w:after="0" w:line="276" w:lineRule="auto"/>
        <w:ind w:left="301" w:hanging="301"/>
        <w:rPr>
          <w:rFonts w:ascii="Arial"/>
          <w:sz w:val="24"/>
        </w:rPr>
      </w:pPr>
      <w:r>
        <w:rPr>
          <w:rFonts w:ascii="굴림"/>
          <w:sz w:val="24"/>
        </w:rPr>
        <w:t>◦</w:t>
      </w:r>
      <w:r>
        <w:rPr>
          <w:rFonts w:ascii="Arial"/>
          <w:sz w:val="24"/>
        </w:rPr>
        <w:t xml:space="preserve"> As the top export item by country, agricultural exports on upward trend or will likely expand in the future</w:t>
      </w:r>
    </w:p>
    <w:p w:rsidR="0052484E" w:rsidRDefault="00191D10" w:rsidP="00C744EF">
      <w:pPr>
        <w:pStyle w:val="a3"/>
        <w:pBdr>
          <w:right w:val="none" w:sz="2" w:space="0" w:color="000000"/>
        </w:pBdr>
        <w:spacing w:after="0" w:line="276" w:lineRule="auto"/>
        <w:ind w:left="301" w:hanging="301"/>
      </w:pPr>
      <w:r>
        <w:rPr>
          <w:rFonts w:ascii="Arial"/>
          <w:sz w:val="24"/>
        </w:rPr>
        <w:t xml:space="preserve"> </w:t>
      </w:r>
      <w:r>
        <w:rPr>
          <w:b/>
          <w:spacing w:val="-13"/>
          <w:shd w:val="clear" w:color="000000" w:fill="auto"/>
        </w:rPr>
        <w:t>* Excluding fisheries and forest products</w:t>
      </w:r>
    </w:p>
    <w:p w:rsidR="0052484E" w:rsidRDefault="0052484E" w:rsidP="00C744EF">
      <w:pPr>
        <w:pStyle w:val="a3"/>
        <w:pBdr>
          <w:right w:val="none" w:sz="2" w:space="0" w:color="000000"/>
        </w:pBdr>
        <w:spacing w:after="0" w:line="276" w:lineRule="auto"/>
        <w:rPr>
          <w:rFonts w:ascii="굴림"/>
          <w:sz w:val="24"/>
        </w:rPr>
      </w:pPr>
    </w:p>
    <w:p w:rsidR="0052484E" w:rsidRDefault="00191D10" w:rsidP="00C744EF">
      <w:pPr>
        <w:pStyle w:val="a3"/>
        <w:pBdr>
          <w:right w:val="none" w:sz="2" w:space="0" w:color="000000"/>
        </w:pBdr>
        <w:spacing w:after="0" w:line="276" w:lineRule="auto"/>
        <w:rPr>
          <w:rFonts w:ascii="Arial"/>
          <w:b/>
          <w:sz w:val="24"/>
        </w:rPr>
      </w:pPr>
      <w:r>
        <w:rPr>
          <w:rFonts w:ascii="Arial"/>
          <w:b/>
          <w:sz w:val="24"/>
        </w:rPr>
        <w:t>4. Support contents</w:t>
      </w:r>
    </w:p>
    <w:p w:rsidR="0052484E" w:rsidRDefault="00191D10" w:rsidP="00C744EF">
      <w:pPr>
        <w:pStyle w:val="a3"/>
        <w:pBdr>
          <w:right w:val="none" w:sz="2" w:space="0" w:color="000000"/>
        </w:pBdr>
        <w:spacing w:after="0" w:line="276" w:lineRule="auto"/>
      </w:pPr>
      <w:r>
        <w:rPr>
          <w:rFonts w:ascii="굴림"/>
          <w:sz w:val="24"/>
        </w:rPr>
        <w:t>◦</w:t>
      </w:r>
      <w:r>
        <w:rPr>
          <w:rFonts w:ascii="Arial"/>
          <w:sz w:val="24"/>
        </w:rPr>
        <w:t xml:space="preserve"> Support </w:t>
      </w:r>
      <w:r>
        <w:rPr>
          <w:rFonts w:ascii="Arial" w:hint="eastAsia"/>
          <w:sz w:val="24"/>
        </w:rPr>
        <w:t>l</w:t>
      </w:r>
      <w:r>
        <w:rPr>
          <w:rFonts w:ascii="Arial"/>
          <w:color w:val="0070C0"/>
          <w:sz w:val="24"/>
        </w:rPr>
        <w:t>imit: Up to KRW 95 million per event (off-line events only)</w:t>
      </w:r>
    </w:p>
    <w:p w:rsidR="00F961FA" w:rsidRDefault="001E3BB8" w:rsidP="00C744EF">
      <w:pPr>
        <w:pStyle w:val="a3"/>
        <w:spacing w:before="20" w:after="0" w:line="276" w:lineRule="auto"/>
        <w:ind w:left="323" w:right="40" w:firstLine="397"/>
        <w:rPr>
          <w:rFonts w:ascii="Arial"/>
          <w:color w:val="0070C0"/>
        </w:rPr>
      </w:pPr>
      <w:r>
        <w:rPr>
          <w:rFonts w:ascii="Arial"/>
          <w:color w:val="0070C0"/>
        </w:rPr>
        <w:t>* The allocated budget per company may be adjusted in consideration of the size of the event (number of stores, event period, etc.).</w:t>
      </w:r>
    </w:p>
    <w:p w:rsidR="0052484E" w:rsidRDefault="00191D10" w:rsidP="00C744EF">
      <w:pPr>
        <w:pStyle w:val="a3"/>
        <w:pBdr>
          <w:right w:val="none" w:sz="2" w:space="0" w:color="000000"/>
        </w:pBdr>
        <w:spacing w:after="0" w:line="276" w:lineRule="auto"/>
        <w:ind w:left="300" w:hanging="300"/>
        <w:rPr>
          <w:rFonts w:ascii="Arial"/>
          <w:sz w:val="24"/>
        </w:rPr>
      </w:pPr>
      <w:r>
        <w:rPr>
          <w:rFonts w:ascii="굴림"/>
          <w:sz w:val="24"/>
        </w:rPr>
        <w:t>◦</w:t>
      </w:r>
      <w:r>
        <w:rPr>
          <w:rFonts w:ascii="Arial"/>
          <w:sz w:val="24"/>
        </w:rPr>
        <w:t xml:space="preserve"> Support items: Expenses related to promotional marketing for expanding overseas</w:t>
      </w:r>
    </w:p>
    <w:p w:rsidR="0052484E" w:rsidRDefault="00191D10" w:rsidP="00C744EF">
      <w:pPr>
        <w:pStyle w:val="a3"/>
        <w:pBdr>
          <w:right w:val="none" w:sz="2" w:space="0" w:color="000000"/>
        </w:pBdr>
        <w:spacing w:after="0" w:line="276" w:lineRule="auto"/>
        <w:ind w:leftChars="50" w:left="100" w:firstLineChars="50" w:firstLine="120"/>
      </w:pPr>
      <w:r>
        <w:rPr>
          <w:rFonts w:ascii="Arial"/>
          <w:sz w:val="24"/>
        </w:rPr>
        <w:t xml:space="preserve">distribution channels (rent, installation, marketing, sampling expenses, etc.) </w:t>
      </w:r>
    </w:p>
    <w:p w:rsidR="0052484E" w:rsidRDefault="00191D10" w:rsidP="00C744EF">
      <w:pPr>
        <w:pStyle w:val="a3"/>
        <w:spacing w:before="120" w:after="60" w:line="276" w:lineRule="auto"/>
        <w:ind w:left="760" w:right="40" w:hanging="340"/>
      </w:pPr>
      <w:r>
        <w:rPr>
          <w:rFonts w:ascii="Arial"/>
          <w:color w:val="0070C0"/>
          <w:sz w:val="24"/>
        </w:rPr>
        <w:t>(1) Rent/installation/slotting: Rent and installation costs related to the establishment and execution of an event (rent, slotting fees, etc.)</w:t>
      </w:r>
    </w:p>
    <w:p w:rsidR="0052484E" w:rsidRDefault="00191D10" w:rsidP="00C744EF">
      <w:pPr>
        <w:pStyle w:val="a3"/>
        <w:spacing w:after="0" w:line="276" w:lineRule="auto"/>
        <w:ind w:left="782" w:right="40" w:hanging="340"/>
        <w:rPr>
          <w:rFonts w:ascii="Arial"/>
          <w:sz w:val="24"/>
        </w:rPr>
      </w:pPr>
      <w:r>
        <w:rPr>
          <w:rFonts w:ascii="Arial"/>
          <w:sz w:val="24"/>
        </w:rPr>
        <w:t xml:space="preserve">(2) Marketing: Services related to a marketing event, such as media advertising, banners, leaflets, web banners, social networking service (SNS) campaigns, online sampling experiences, giveaways, promotional goods, point saving, </w:t>
      </w:r>
      <w:r>
        <w:rPr>
          <w:rFonts w:ascii="Arial"/>
          <w:color w:val="0070C0"/>
          <w:sz w:val="24"/>
        </w:rPr>
        <w:t xml:space="preserve">coupons, etc. </w:t>
      </w:r>
    </w:p>
    <w:p w:rsidR="0052484E" w:rsidRDefault="00191D10" w:rsidP="00C744EF">
      <w:pPr>
        <w:pStyle w:val="a3"/>
        <w:spacing w:before="120" w:after="0" w:line="276" w:lineRule="auto"/>
        <w:ind w:left="850" w:right="40" w:hanging="170"/>
      </w:pPr>
      <w:r>
        <w:rPr>
          <w:rFonts w:ascii="Arial"/>
          <w:color w:val="0070C0"/>
        </w:rPr>
        <w:t>* The accumulated allowance for giveaways, prizes, points, coupons and delivery charges is limited to 25% of the allocated budget.</w:t>
      </w:r>
    </w:p>
    <w:p w:rsidR="0052484E" w:rsidRDefault="00191D10" w:rsidP="00C744EF">
      <w:pPr>
        <w:pStyle w:val="a3"/>
        <w:spacing w:before="60" w:after="0" w:line="276" w:lineRule="auto"/>
        <w:ind w:left="663" w:right="40" w:hanging="340"/>
        <w:rPr>
          <w:rFonts w:ascii="Arial"/>
          <w:sz w:val="24"/>
        </w:rPr>
      </w:pPr>
      <w:r>
        <w:rPr>
          <w:rFonts w:ascii="Arial"/>
          <w:color w:val="0070C0"/>
          <w:sz w:val="24"/>
        </w:rPr>
        <w:t xml:space="preserve">(3) Sampling event: Expenses related to hiring promotion staff (interpreters included), food samples and consumables used for sampling, etc. </w:t>
      </w:r>
    </w:p>
    <w:p w:rsidR="0052484E" w:rsidRDefault="00191D10" w:rsidP="00C744EF">
      <w:pPr>
        <w:pStyle w:val="a3"/>
        <w:spacing w:before="20" w:after="0" w:line="276" w:lineRule="auto"/>
        <w:ind w:left="323" w:right="40" w:firstLine="397"/>
        <w:rPr>
          <w:rFonts w:ascii="Arial"/>
        </w:rPr>
      </w:pPr>
      <w:r>
        <w:rPr>
          <w:rFonts w:ascii="Arial"/>
          <w:color w:val="0070C0"/>
        </w:rPr>
        <w:t>* The accumulated allowance for food samples is limited to 10% of the allocated budget.</w:t>
      </w:r>
    </w:p>
    <w:p w:rsidR="00F961FA" w:rsidRDefault="001E3BB8" w:rsidP="00C744EF">
      <w:pPr>
        <w:pStyle w:val="a3"/>
        <w:spacing w:before="20" w:after="0" w:line="276" w:lineRule="auto"/>
        <w:ind w:left="323" w:right="40" w:firstLine="397"/>
        <w:rPr>
          <w:rFonts w:ascii="Arial"/>
          <w:color w:val="0070C0"/>
        </w:rPr>
      </w:pPr>
      <w:r>
        <w:rPr>
          <w:rFonts w:ascii="Arial"/>
          <w:color w:val="0070C0"/>
        </w:rPr>
        <w:t xml:space="preserve">* Wages for promotion staff are supported within the following cap per person per day: North </w:t>
      </w:r>
      <w:r>
        <w:rPr>
          <w:rFonts w:ascii="Arial"/>
          <w:color w:val="0070C0"/>
        </w:rPr>
        <w:lastRenderedPageBreak/>
        <w:t>America USD 300 / Europe EUR 300 / Japan JPY 35,000 / Greater China USD 200 / Southeast Asia USD 160 / CIS USD 150 / other regions USD 250 (Singapore: USD 250).</w:t>
      </w:r>
    </w:p>
    <w:p w:rsidR="00F961FA" w:rsidRDefault="001E3BB8" w:rsidP="00C744EF">
      <w:pPr>
        <w:pStyle w:val="a3"/>
        <w:spacing w:before="20" w:after="0" w:line="276" w:lineRule="auto"/>
        <w:ind w:left="323" w:right="40" w:firstLine="397"/>
        <w:rPr>
          <w:rFonts w:ascii="Arial"/>
          <w:color w:val="0070C0"/>
        </w:rPr>
      </w:pPr>
      <w:r>
        <w:rPr>
          <w:rFonts w:ascii="Arial"/>
          <w:color w:val="0070C0"/>
        </w:rPr>
        <w:t>* Consumables only may be purchased for the sampling event; the purchase of durable equipment (assets) is not eligible.</w:t>
      </w:r>
    </w:p>
    <w:p w:rsidR="0052484E" w:rsidRPr="009955B1" w:rsidRDefault="001E3BB8" w:rsidP="00C744EF">
      <w:pPr>
        <w:pStyle w:val="a3"/>
        <w:spacing w:before="20" w:after="0" w:line="276" w:lineRule="auto"/>
        <w:ind w:left="323" w:right="40" w:firstLine="397"/>
        <w:rPr>
          <w:rFonts w:ascii="Arial"/>
          <w:color w:val="0070C0"/>
        </w:rPr>
      </w:pPr>
      <w:r>
        <w:rPr>
          <w:rFonts w:ascii="Arial"/>
          <w:color w:val="0070C0"/>
        </w:rPr>
        <w:t xml:space="preserve">* Should support for any expense other than the above be required due to the characteristics of a new distribution channel, prior consultation with </w:t>
      </w:r>
      <w:proofErr w:type="spellStart"/>
      <w:r>
        <w:rPr>
          <w:rFonts w:ascii="Arial"/>
          <w:color w:val="0070C0"/>
        </w:rPr>
        <w:t>aT</w:t>
      </w:r>
      <w:proofErr w:type="spellEnd"/>
      <w:r>
        <w:rPr>
          <w:rFonts w:ascii="Arial"/>
          <w:color w:val="0070C0"/>
        </w:rPr>
        <w:t xml:space="preserve"> Headquarters is necessary.</w:t>
      </w:r>
    </w:p>
    <w:p w:rsidR="0052484E" w:rsidRDefault="00191D10" w:rsidP="00C744EF">
      <w:pPr>
        <w:pStyle w:val="a3"/>
        <w:spacing w:before="100" w:after="0" w:line="276" w:lineRule="auto"/>
        <w:rPr>
          <w:rFonts w:ascii="Arial"/>
          <w:sz w:val="24"/>
        </w:rPr>
      </w:pPr>
      <w:r>
        <w:rPr>
          <w:rFonts w:ascii="굴림"/>
          <w:sz w:val="24"/>
        </w:rPr>
        <w:t>◦</w:t>
      </w:r>
      <w:r>
        <w:rPr>
          <w:rFonts w:ascii="Arial"/>
          <w:sz w:val="24"/>
        </w:rPr>
        <w:t xml:space="preserve"> Support amount</w:t>
      </w:r>
    </w:p>
    <w:tbl>
      <w:tblPr>
        <w:tblOverlap w:val="never"/>
        <w:tblW w:w="9328" w:type="dxa"/>
        <w:tblInd w:w="28" w:type="dxa"/>
        <w:tblBorders>
          <w:top w:val="none" w:sz="3" w:space="0" w:color="000000"/>
          <w:left w:val="none" w:sz="3" w:space="0" w:color="000000"/>
          <w:bottom w:val="none" w:sz="3" w:space="0" w:color="000000"/>
          <w:right w:val="none" w:sz="3" w:space="0" w:color="000000"/>
        </w:tblBorders>
        <w:shd w:val="clear" w:color="000000" w:fill="FFFFFF"/>
        <w:tblLayout w:type="fixed"/>
        <w:tblCellMar>
          <w:top w:w="15" w:type="dxa"/>
          <w:left w:w="15" w:type="dxa"/>
          <w:bottom w:w="15" w:type="dxa"/>
          <w:right w:w="15" w:type="dxa"/>
        </w:tblCellMar>
        <w:tblLook w:val="04A0" w:firstRow="1" w:lastRow="0" w:firstColumn="1" w:lastColumn="0" w:noHBand="0" w:noVBand="1"/>
      </w:tblPr>
      <w:tblGrid>
        <w:gridCol w:w="4367"/>
        <w:gridCol w:w="4961"/>
      </w:tblGrid>
      <w:tr w:rsidR="0052484E">
        <w:trPr>
          <w:trHeight w:val="495"/>
        </w:trPr>
        <w:tc>
          <w:tcPr>
            <w:tcW w:w="4367" w:type="dxa"/>
            <w:tcBorders>
              <w:top w:val="double" w:sz="2" w:space="0" w:color="000000"/>
              <w:left w:val="none" w:sz="2" w:space="0" w:color="000000"/>
              <w:bottom w:val="double" w:sz="6" w:space="0" w:color="000000"/>
              <w:right w:val="none" w:sz="2" w:space="0" w:color="000000"/>
            </w:tcBorders>
            <w:shd w:val="clear" w:color="auto" w:fill="F2F2F2"/>
            <w:tcMar>
              <w:top w:w="28" w:type="dxa"/>
              <w:left w:w="28" w:type="dxa"/>
              <w:bottom w:w="28" w:type="dxa"/>
              <w:right w:w="28" w:type="dxa"/>
            </w:tcMar>
            <w:vAlign w:val="center"/>
          </w:tcPr>
          <w:p w:rsidR="0052484E" w:rsidRDefault="00191D10" w:rsidP="00C744EF">
            <w:pPr>
              <w:pStyle w:val="a3"/>
              <w:wordWrap/>
              <w:spacing w:after="0" w:line="276" w:lineRule="auto"/>
              <w:jc w:val="center"/>
            </w:pPr>
            <w:r>
              <w:rPr>
                <w:rFonts w:ascii="Arial"/>
                <w:b/>
              </w:rPr>
              <w:t>Ratio in Budget</w:t>
            </w:r>
          </w:p>
        </w:tc>
        <w:tc>
          <w:tcPr>
            <w:tcW w:w="4961" w:type="dxa"/>
            <w:tcBorders>
              <w:top w:val="double" w:sz="2" w:space="0" w:color="000000"/>
              <w:left w:val="single" w:sz="2" w:space="0" w:color="000000"/>
              <w:bottom w:val="double" w:sz="6" w:space="0" w:color="000000"/>
              <w:right w:val="none" w:sz="2" w:space="0" w:color="000000"/>
            </w:tcBorders>
            <w:shd w:val="clear" w:color="auto" w:fill="F2F2F2"/>
            <w:tcMar>
              <w:top w:w="28" w:type="dxa"/>
              <w:left w:w="28" w:type="dxa"/>
              <w:bottom w:w="28" w:type="dxa"/>
              <w:right w:w="28" w:type="dxa"/>
            </w:tcMar>
            <w:vAlign w:val="center"/>
          </w:tcPr>
          <w:p w:rsidR="009955B1" w:rsidRDefault="00191D10" w:rsidP="00C744EF">
            <w:pPr>
              <w:pStyle w:val="a3"/>
              <w:wordWrap/>
              <w:spacing w:after="0" w:line="276" w:lineRule="auto"/>
              <w:jc w:val="center"/>
              <w:rPr>
                <w:rFonts w:ascii="Arial"/>
                <w:b/>
              </w:rPr>
            </w:pPr>
            <w:r>
              <w:rPr>
                <w:rFonts w:ascii="Arial"/>
                <w:b/>
              </w:rPr>
              <w:t>Mandatory Amount to Achieve</w:t>
            </w:r>
          </w:p>
          <w:p w:rsidR="0052484E" w:rsidRDefault="00191D10" w:rsidP="00C744EF">
            <w:pPr>
              <w:pStyle w:val="a3"/>
              <w:wordWrap/>
              <w:spacing w:after="0" w:line="276" w:lineRule="auto"/>
              <w:jc w:val="center"/>
            </w:pPr>
            <w:r>
              <w:rPr>
                <w:rFonts w:ascii="Arial"/>
                <w:b/>
              </w:rPr>
              <w:t xml:space="preserve"> (Import Target Amount) </w:t>
            </w:r>
          </w:p>
        </w:tc>
      </w:tr>
      <w:tr w:rsidR="0052484E">
        <w:trPr>
          <w:trHeight w:val="3025"/>
        </w:trPr>
        <w:tc>
          <w:tcPr>
            <w:tcW w:w="4367" w:type="dxa"/>
            <w:tcBorders>
              <w:top w:val="double" w:sz="6" w:space="0" w:color="000000"/>
              <w:left w:val="nil"/>
              <w:bottom w:val="single" w:sz="4" w:space="0" w:color="auto"/>
              <w:right w:val="none" w:sz="2" w:space="0" w:color="000000"/>
            </w:tcBorders>
            <w:tcMar>
              <w:top w:w="28" w:type="dxa"/>
              <w:left w:w="28" w:type="dxa"/>
              <w:bottom w:w="28" w:type="dxa"/>
              <w:right w:w="28" w:type="dxa"/>
            </w:tcMar>
            <w:vAlign w:val="center"/>
          </w:tcPr>
          <w:p w:rsidR="009955B1" w:rsidRDefault="00191D10" w:rsidP="00C744EF">
            <w:pPr>
              <w:pStyle w:val="a3"/>
              <w:wordWrap/>
              <w:spacing w:after="0" w:line="276" w:lineRule="auto"/>
              <w:jc w:val="center"/>
              <w:rPr>
                <w:rFonts w:ascii="Arial"/>
                <w:b/>
                <w:color w:val="0070C0"/>
              </w:rPr>
            </w:pPr>
            <w:r>
              <w:rPr>
                <w:rFonts w:ascii="Arial"/>
                <w:b/>
                <w:color w:val="0070C0"/>
              </w:rPr>
              <w:t xml:space="preserve">80% of the actual execution amount within the allocated budget </w:t>
            </w:r>
          </w:p>
          <w:p w:rsidR="0052484E" w:rsidRDefault="00191D10" w:rsidP="00C744EF">
            <w:pPr>
              <w:pStyle w:val="a3"/>
              <w:wordWrap/>
              <w:spacing w:after="0" w:line="276" w:lineRule="auto"/>
              <w:jc w:val="center"/>
              <w:rPr>
                <w:color w:val="auto"/>
              </w:rPr>
            </w:pPr>
            <w:r>
              <w:rPr>
                <w:rFonts w:ascii="Arial"/>
                <w:b/>
                <w:color w:val="0070C0"/>
                <w:sz w:val="16"/>
              </w:rPr>
              <w:t>(but 50% of the approved settlement amount for the exclusive marketing of large-enterprise products*)</w:t>
            </w:r>
          </w:p>
        </w:tc>
        <w:tc>
          <w:tcPr>
            <w:tcW w:w="4961" w:type="dxa"/>
            <w:tcBorders>
              <w:top w:val="double" w:sz="6" w:space="0" w:color="000000"/>
              <w:left w:val="single" w:sz="2" w:space="0" w:color="000000"/>
              <w:bottom w:val="single" w:sz="4" w:space="0" w:color="auto"/>
              <w:right w:val="nil"/>
            </w:tcBorders>
            <w:tcMar>
              <w:top w:w="28" w:type="dxa"/>
              <w:left w:w="28" w:type="dxa"/>
              <w:bottom w:w="28" w:type="dxa"/>
              <w:right w:w="28" w:type="dxa"/>
            </w:tcMar>
            <w:vAlign w:val="center"/>
          </w:tcPr>
          <w:p w:rsidR="0052484E" w:rsidRDefault="00191D10" w:rsidP="00C744EF">
            <w:pPr>
              <w:pStyle w:val="a3"/>
              <w:wordWrap/>
              <w:spacing w:after="0" w:line="276" w:lineRule="auto"/>
              <w:ind w:left="100" w:hanging="100"/>
              <w:jc w:val="center"/>
              <w:rPr>
                <w:rFonts w:ascii="Arial"/>
                <w:b/>
                <w:color w:val="auto"/>
              </w:rPr>
            </w:pPr>
            <w:r>
              <w:rPr>
                <w:rFonts w:ascii="Arial"/>
                <w:b/>
                <w:color w:val="auto"/>
              </w:rPr>
              <w:t xml:space="preserve">Set and submit </w:t>
            </w:r>
            <w:r>
              <w:rPr>
                <w:rFonts w:ascii="Arial" w:hint="eastAsia"/>
                <w:b/>
                <w:color w:val="auto"/>
              </w:rPr>
              <w:t>a</w:t>
            </w:r>
            <w:r>
              <w:rPr>
                <w:rFonts w:ascii="Arial"/>
                <w:b/>
                <w:color w:val="0070C0"/>
              </w:rPr>
              <w:t xml:space="preserve"> target amount of imports of at least 2 times (fresh products) or 3 times (processed food and promotions directly linked with a retail chain) the requested budget. This amount becomes the mandatory amount to achieve.</w:t>
            </w:r>
          </w:p>
          <w:p w:rsidR="0052484E" w:rsidRDefault="00191D10" w:rsidP="00C744EF">
            <w:pPr>
              <w:pStyle w:val="a3"/>
              <w:wordWrap/>
              <w:spacing w:after="0" w:line="276" w:lineRule="auto"/>
              <w:jc w:val="center"/>
              <w:rPr>
                <w:color w:val="auto"/>
              </w:rPr>
            </w:pPr>
            <w:r>
              <w:rPr>
                <w:color w:val="0070C0"/>
              </w:rPr>
              <w:t>* Only the amount imported within 60 days before the event and during the event period is recognized toward the import target amount</w:t>
            </w:r>
            <w:r>
              <w:rPr>
                <w:rFonts w:hint="eastAsia"/>
                <w:color w:val="auto"/>
              </w:rPr>
              <w:t>.</w:t>
            </w:r>
          </w:p>
        </w:tc>
      </w:tr>
    </w:tbl>
    <w:p w:rsidR="0052484E" w:rsidRDefault="00191D10" w:rsidP="00C744EF">
      <w:pPr>
        <w:pStyle w:val="a3"/>
        <w:pBdr>
          <w:top w:val="none" w:sz="2" w:space="31" w:color="000000"/>
        </w:pBdr>
        <w:spacing w:after="288" w:line="276" w:lineRule="auto"/>
        <w:ind w:left="198" w:hanging="198"/>
      </w:pPr>
      <w:r>
        <w:rPr>
          <w:rFonts w:ascii="Arial"/>
          <w:b/>
          <w:sz w:val="24"/>
        </w:rPr>
        <w:t>* T</w:t>
      </w:r>
      <w:r>
        <w:rPr>
          <w:rFonts w:ascii="Arial"/>
          <w:b/>
          <w:sz w:val="24"/>
          <w:u w:val="single"/>
        </w:rPr>
        <w:t>he import target amount (KRW) suggested by the company will be reflected in the evaluation of business operator selection (relative evaluation of the same location), and the amount of final fund will be settled and remitted after deducting the amount from the allocated budget according to the ratio of actual amount achieved to the import target amount (mandatory amount to achieve), so please set your import target amount carefully.</w:t>
      </w:r>
    </w:p>
    <w:p w:rsidR="001E3BB8" w:rsidRDefault="00191D10" w:rsidP="00C744EF">
      <w:pPr>
        <w:pStyle w:val="a3"/>
        <w:pBdr>
          <w:top w:val="none" w:sz="2" w:space="31" w:color="000000"/>
        </w:pBdr>
        <w:spacing w:after="288" w:line="276" w:lineRule="auto"/>
        <w:ind w:left="198" w:hanging="198"/>
        <w:rPr>
          <w:rFonts w:ascii="Arial"/>
          <w:color w:val="auto"/>
          <w:sz w:val="24"/>
        </w:rPr>
      </w:pPr>
      <w:r>
        <w:rPr>
          <w:rFonts w:ascii="Arial"/>
          <w:color w:val="auto"/>
          <w:sz w:val="24"/>
        </w:rPr>
        <w:t>* The limit of support for each company may be adjusted according to the size of the event and budget conditions through the aT Selection Committee. The import target amount will be reduced according to the reduced ratio of budget.</w:t>
      </w:r>
    </w:p>
    <w:p w:rsidR="0052484E" w:rsidRDefault="00191D10" w:rsidP="00C744EF">
      <w:pPr>
        <w:pStyle w:val="a3"/>
        <w:pBdr>
          <w:top w:val="none" w:sz="2" w:space="31" w:color="000000"/>
        </w:pBdr>
        <w:spacing w:after="288" w:line="276" w:lineRule="auto"/>
        <w:ind w:left="198" w:hanging="198"/>
        <w:rPr>
          <w:rFonts w:ascii="Arial"/>
          <w:sz w:val="24"/>
        </w:rPr>
      </w:pPr>
      <w:r>
        <w:rPr>
          <w:rFonts w:ascii="Arial"/>
          <w:color w:val="auto"/>
          <w:sz w:val="24"/>
        </w:rPr>
        <w:t xml:space="preserve">* Large-enterprise: cross-shareholding prohibited business group / public </w:t>
      </w:r>
      <w:r>
        <w:rPr>
          <w:rFonts w:ascii="Arial"/>
          <w:sz w:val="24"/>
        </w:rPr>
        <w:t xml:space="preserve">disclosure target business group (CJ, Lotte, Shinsegae, Harim, KGC, Dongwon, Hitejinro, </w:t>
      </w:r>
      <w:r>
        <w:rPr>
          <w:rFonts w:ascii="Arial" w:hint="eastAsia"/>
          <w:sz w:val="24"/>
        </w:rPr>
        <w:t>Nongshim</w:t>
      </w:r>
      <w:r>
        <w:rPr>
          <w:rFonts w:ascii="Arial"/>
          <w:sz w:val="24"/>
        </w:rPr>
        <w:t xml:space="preserve"> etc.)</w:t>
      </w:r>
    </w:p>
    <w:p w:rsidR="001E3BB8" w:rsidRDefault="001E3BB8" w:rsidP="00C744EF">
      <w:pPr>
        <w:pStyle w:val="a3"/>
        <w:pBdr>
          <w:top w:val="none" w:sz="2" w:space="31" w:color="000000"/>
        </w:pBdr>
        <w:spacing w:after="0" w:line="276" w:lineRule="auto"/>
        <w:rPr>
          <w:sz w:val="16"/>
          <w:szCs w:val="16"/>
        </w:rPr>
      </w:pPr>
    </w:p>
    <w:p w:rsidR="0052484E" w:rsidRDefault="00191D10" w:rsidP="00C744EF">
      <w:pPr>
        <w:pStyle w:val="a3"/>
        <w:pBdr>
          <w:top w:val="none" w:sz="2" w:space="31" w:color="000000"/>
        </w:pBdr>
        <w:spacing w:after="0" w:line="276" w:lineRule="auto"/>
      </w:pPr>
      <w:r>
        <w:rPr>
          <w:rFonts w:ascii="Arial"/>
          <w:b/>
          <w:sz w:val="24"/>
        </w:rPr>
        <w:t>5. Application</w:t>
      </w:r>
    </w:p>
    <w:p w:rsidR="0052484E" w:rsidRDefault="00191D10" w:rsidP="00C744EF">
      <w:pPr>
        <w:pStyle w:val="a3"/>
        <w:pBdr>
          <w:top w:val="none" w:sz="2" w:space="31" w:color="000000"/>
        </w:pBdr>
        <w:spacing w:after="120" w:line="276" w:lineRule="auto"/>
        <w:ind w:left="198" w:hanging="198"/>
        <w:rPr>
          <w:color w:val="auto"/>
        </w:rPr>
      </w:pPr>
      <w:r>
        <w:rPr>
          <w:rFonts w:ascii="굴림"/>
          <w:b/>
          <w:color w:val="auto"/>
          <w:sz w:val="24"/>
        </w:rPr>
        <w:t>◦</w:t>
      </w:r>
      <w:r>
        <w:rPr>
          <w:rFonts w:ascii="Arial"/>
          <w:b/>
          <w:color w:val="auto"/>
          <w:sz w:val="24"/>
        </w:rPr>
        <w:t xml:space="preserve"> How to apply: </w:t>
      </w:r>
      <w:r>
        <w:rPr>
          <w:rFonts w:ascii="Arial"/>
          <w:b/>
          <w:color w:val="auto"/>
          <w:sz w:val="24"/>
          <w:u w:val="single"/>
        </w:rPr>
        <w:t>Apply via email</w:t>
      </w:r>
      <w:r>
        <w:rPr>
          <w:rFonts w:ascii="Arial"/>
          <w:b/>
          <w:color w:val="auto"/>
          <w:sz w:val="24"/>
        </w:rPr>
        <w:t xml:space="preserve"> to the local office of aT in your country</w:t>
      </w:r>
      <w:r>
        <w:rPr>
          <w:color w:val="auto"/>
        </w:rPr>
        <w:br/>
      </w:r>
      <w:r>
        <w:rPr>
          <w:rFonts w:ascii="Arial"/>
          <w:color w:val="auto"/>
          <w:sz w:val="24"/>
          <w:u w:val="single"/>
        </w:rPr>
        <w:t>* Required to confirm by telephone after application</w:t>
      </w:r>
    </w:p>
    <w:p w:rsidR="0052484E" w:rsidRDefault="00191D10" w:rsidP="00C744EF">
      <w:pPr>
        <w:pStyle w:val="a3"/>
        <w:pBdr>
          <w:top w:val="none" w:sz="2" w:space="31" w:color="000000"/>
        </w:pBdr>
        <w:spacing w:after="0" w:line="276" w:lineRule="auto"/>
        <w:ind w:left="200" w:hanging="200"/>
      </w:pPr>
      <w:r>
        <w:rPr>
          <w:rFonts w:ascii="굴림"/>
          <w:sz w:val="24"/>
        </w:rPr>
        <w:t>◦</w:t>
      </w:r>
      <w:r>
        <w:rPr>
          <w:rFonts w:ascii="Arial"/>
          <w:sz w:val="24"/>
        </w:rPr>
        <w:t xml:space="preserve"> Required document: Application form (refer to the attachment)</w:t>
      </w:r>
    </w:p>
    <w:p w:rsidR="0052484E" w:rsidRDefault="00191D10" w:rsidP="00C744EF">
      <w:pPr>
        <w:pStyle w:val="a3"/>
        <w:pBdr>
          <w:top w:val="none" w:sz="2" w:space="31" w:color="000000"/>
        </w:pBdr>
        <w:spacing w:after="0" w:line="276" w:lineRule="auto"/>
        <w:ind w:left="198" w:hanging="198"/>
        <w:rPr>
          <w:b/>
          <w:color w:val="auto"/>
          <w:sz w:val="22"/>
        </w:rPr>
      </w:pPr>
      <w:r>
        <w:rPr>
          <w:rFonts w:ascii="굴림"/>
          <w:color w:val="auto"/>
          <w:sz w:val="24"/>
        </w:rPr>
        <w:t>◦</w:t>
      </w:r>
      <w:r>
        <w:rPr>
          <w:rFonts w:ascii="Arial"/>
          <w:color w:val="auto"/>
          <w:sz w:val="24"/>
        </w:rPr>
        <w:t xml:space="preserve"> Application Deadline: </w:t>
      </w:r>
      <w:r>
        <w:rPr>
          <w:rFonts w:ascii="Arial"/>
          <w:b/>
          <w:color w:val="0070C0"/>
          <w:sz w:val="24"/>
        </w:rPr>
        <w:t>September 30th, 2026 (Wed)</w:t>
      </w:r>
    </w:p>
    <w:p w:rsidR="00F961FA" w:rsidRDefault="001E3BB8" w:rsidP="00C744EF">
      <w:pPr>
        <w:pStyle w:val="a3"/>
        <w:spacing w:before="20" w:after="0" w:line="276" w:lineRule="auto"/>
        <w:ind w:left="323" w:right="40" w:firstLine="397"/>
        <w:rPr>
          <w:rFonts w:ascii="Arial"/>
          <w:color w:val="0070C0"/>
        </w:rPr>
      </w:pPr>
      <w:r>
        <w:rPr>
          <w:rFonts w:ascii="Arial"/>
          <w:color w:val="0070C0"/>
        </w:rPr>
        <w:t>* The selection result is notified to each applicant through the aT overseas office in charge.</w:t>
      </w:r>
    </w:p>
    <w:p w:rsidR="0052484E" w:rsidRDefault="00191D10" w:rsidP="00C744EF">
      <w:pPr>
        <w:pStyle w:val="a3"/>
        <w:pBdr>
          <w:top w:val="none" w:sz="2" w:space="31" w:color="000000"/>
        </w:pBdr>
        <w:spacing w:after="0" w:line="240" w:lineRule="auto"/>
      </w:pPr>
      <w:r>
        <w:rPr>
          <w:rFonts w:ascii="Arial"/>
          <w:b/>
          <w:sz w:val="24"/>
        </w:rPr>
        <w:lastRenderedPageBreak/>
        <w:t>6. Where to apply and inquire</w:t>
      </w:r>
    </w:p>
    <w:tbl>
      <w:tblPr>
        <w:tblOverlap w:val="neve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000000" w:fill="FFFFFF"/>
        <w:tblLayout w:type="fixed"/>
        <w:tblCellMar>
          <w:top w:w="15" w:type="dxa"/>
          <w:left w:w="15" w:type="dxa"/>
          <w:bottom w:w="15" w:type="dxa"/>
          <w:right w:w="15" w:type="dxa"/>
        </w:tblCellMar>
        <w:tblLook w:val="04A0" w:firstRow="1" w:lastRow="0" w:firstColumn="1" w:lastColumn="0" w:noHBand="0" w:noVBand="1"/>
      </w:tblPr>
      <w:tblGrid>
        <w:gridCol w:w="3551"/>
        <w:gridCol w:w="3266"/>
        <w:gridCol w:w="2557"/>
      </w:tblGrid>
      <w:tr w:rsidR="0052484E">
        <w:tc>
          <w:tcPr>
            <w:tcW w:w="3551" w:type="dxa"/>
            <w:shd w:val="clear" w:color="auto" w:fill="E5E5E5"/>
            <w:tcMar>
              <w:top w:w="28" w:type="dxa"/>
              <w:left w:w="102" w:type="dxa"/>
              <w:bottom w:w="28" w:type="dxa"/>
              <w:right w:w="102" w:type="dxa"/>
            </w:tcMar>
            <w:vAlign w:val="center"/>
          </w:tcPr>
          <w:p w:rsidR="0052484E" w:rsidRDefault="00191D10" w:rsidP="00C744EF">
            <w:pPr>
              <w:pStyle w:val="a3"/>
              <w:wordWrap/>
              <w:spacing w:after="0" w:line="240" w:lineRule="auto"/>
              <w:jc w:val="center"/>
            </w:pPr>
            <w:r>
              <w:rPr>
                <w:rFonts w:ascii="Arial"/>
                <w:b/>
                <w:sz w:val="22"/>
              </w:rPr>
              <w:t>Region</w:t>
            </w:r>
          </w:p>
        </w:tc>
        <w:tc>
          <w:tcPr>
            <w:tcW w:w="3266" w:type="dxa"/>
            <w:shd w:val="clear" w:color="auto" w:fill="E5E5E5"/>
            <w:tcMar>
              <w:top w:w="28" w:type="dxa"/>
              <w:left w:w="102" w:type="dxa"/>
              <w:bottom w:w="28" w:type="dxa"/>
              <w:right w:w="102" w:type="dxa"/>
            </w:tcMar>
            <w:vAlign w:val="center"/>
          </w:tcPr>
          <w:p w:rsidR="0052484E" w:rsidRDefault="00191D10" w:rsidP="00C744EF">
            <w:pPr>
              <w:pStyle w:val="a3"/>
              <w:wordWrap/>
              <w:spacing w:after="0" w:line="240" w:lineRule="auto"/>
              <w:jc w:val="center"/>
            </w:pPr>
            <w:r>
              <w:rPr>
                <w:rFonts w:ascii="Arial"/>
                <w:b/>
                <w:sz w:val="22"/>
              </w:rPr>
              <w:t>Office in Charge</w:t>
            </w:r>
          </w:p>
        </w:tc>
        <w:tc>
          <w:tcPr>
            <w:tcW w:w="2557" w:type="dxa"/>
            <w:shd w:val="clear" w:color="auto" w:fill="E5E5E5"/>
            <w:tcMar>
              <w:top w:w="28" w:type="dxa"/>
              <w:left w:w="102" w:type="dxa"/>
              <w:bottom w:w="28" w:type="dxa"/>
              <w:right w:w="102" w:type="dxa"/>
            </w:tcMar>
            <w:vAlign w:val="center"/>
          </w:tcPr>
          <w:p w:rsidR="0052484E" w:rsidRDefault="00191D10" w:rsidP="00C744EF">
            <w:pPr>
              <w:pStyle w:val="a3"/>
              <w:wordWrap/>
              <w:spacing w:after="0" w:line="240" w:lineRule="auto"/>
              <w:jc w:val="center"/>
            </w:pPr>
            <w:r>
              <w:rPr>
                <w:rFonts w:ascii="Arial"/>
                <w:b/>
                <w:sz w:val="22"/>
              </w:rPr>
              <w:t>Contact</w:t>
            </w:r>
          </w:p>
        </w:tc>
      </w:tr>
      <w:tr w:rsidR="0052484E">
        <w:trPr>
          <w:trHeight w:val="280"/>
        </w:trPr>
        <w:tc>
          <w:tcPr>
            <w:tcW w:w="3551"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eastAsia="맑은고딕"/>
                <w:sz w:val="18"/>
                <w:szCs w:val="18"/>
              </w:rPr>
              <w:t>China(</w:t>
            </w:r>
            <w:r>
              <w:rPr>
                <w:rFonts w:ascii="Arial" w:eastAsia="DengXian" w:hint="eastAsia"/>
                <w:sz w:val="18"/>
                <w:szCs w:val="18"/>
                <w:lang w:eastAsia="zh-CN"/>
              </w:rPr>
              <w:t>华北</w:t>
            </w:r>
            <w:r>
              <w:rPr>
                <w:rFonts w:ascii="Arial" w:eastAsia="맑은고딕"/>
                <w:sz w:val="18"/>
                <w:szCs w:val="18"/>
              </w:rPr>
              <w:t xml:space="preserve">, </w:t>
            </w:r>
            <w:r>
              <w:rPr>
                <w:rFonts w:ascii="DengXian" w:eastAsia="DengXian" w:hAnsi="DengXian" w:hint="eastAsia"/>
                <w:sz w:val="18"/>
                <w:szCs w:val="18"/>
                <w:lang w:eastAsia="zh-CN"/>
              </w:rPr>
              <w:t>河南省</w:t>
            </w:r>
            <w:r>
              <w:rPr>
                <w:rFonts w:ascii="Arial" w:eastAsia="맑은고딕" w:hint="eastAsia"/>
                <w:sz w:val="18"/>
                <w:szCs w:val="18"/>
              </w:rPr>
              <w:t>,</w:t>
            </w:r>
            <w:r>
              <w:rPr>
                <w:rFonts w:ascii="Arial" w:eastAsia="맑은고딕"/>
                <w:sz w:val="18"/>
                <w:szCs w:val="18"/>
              </w:rPr>
              <w:t xml:space="preserve"> </w:t>
            </w:r>
            <w:r>
              <w:rPr>
                <w:rFonts w:ascii="DengXian" w:eastAsia="DengXian" w:hAnsi="DengXian" w:hint="eastAsia"/>
                <w:sz w:val="18"/>
                <w:szCs w:val="18"/>
                <w:lang w:eastAsia="zh-CN"/>
              </w:rPr>
              <w:t>西北</w:t>
            </w:r>
            <w:r>
              <w:rPr>
                <w:rFonts w:ascii="Arial" w:eastAsia="맑은고딕"/>
                <w:sz w:val="18"/>
                <w:szCs w:val="18"/>
              </w:rPr>
              <w:t xml:space="preserve">, </w:t>
            </w:r>
            <w:r>
              <w:rPr>
                <w:rFonts w:ascii="DengXian" w:eastAsia="DengXian" w:hAnsi="DengXian" w:hint="eastAsia"/>
                <w:sz w:val="18"/>
                <w:szCs w:val="18"/>
                <w:lang w:eastAsia="zh-CN"/>
              </w:rPr>
              <w:t>西南</w:t>
            </w:r>
            <w:r>
              <w:rPr>
                <w:rFonts w:ascii="DengXian" w:eastAsia="DengXian" w:hAnsi="DengXian" w:hint="eastAsia"/>
                <w:sz w:val="18"/>
                <w:szCs w:val="18"/>
              </w:rPr>
              <w:t>(四川, 重庆)</w:t>
            </w:r>
            <w:r>
              <w:rPr>
                <w:rFonts w:ascii="Arial" w:eastAsia="맑은고딕"/>
                <w:sz w:val="18"/>
                <w:szCs w:val="18"/>
              </w:rPr>
              <w:t>)</w:t>
            </w:r>
          </w:p>
        </w:tc>
        <w:tc>
          <w:tcPr>
            <w:tcW w:w="3266"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KOREA AGRO-TRADE CENTER, BEIJING</w:t>
            </w:r>
          </w:p>
        </w:tc>
        <w:tc>
          <w:tcPr>
            <w:tcW w:w="2557"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beijingat@at.or.kr</w:t>
            </w:r>
          </w:p>
          <w:p w:rsidR="0052484E" w:rsidRDefault="00191D10" w:rsidP="00C744EF">
            <w:pPr>
              <w:pStyle w:val="a3"/>
              <w:wordWrap/>
              <w:spacing w:after="0" w:line="240" w:lineRule="auto"/>
              <w:jc w:val="center"/>
              <w:rPr>
                <w:sz w:val="18"/>
                <w:szCs w:val="18"/>
              </w:rPr>
            </w:pPr>
            <w:r>
              <w:rPr>
                <w:rFonts w:ascii="Arial"/>
                <w:sz w:val="18"/>
                <w:szCs w:val="18"/>
              </w:rPr>
              <w:t>86-10-6410-6120</w:t>
            </w:r>
          </w:p>
        </w:tc>
      </w:tr>
      <w:tr w:rsidR="0052484E">
        <w:trPr>
          <w:trHeight w:val="262"/>
        </w:trPr>
        <w:tc>
          <w:tcPr>
            <w:tcW w:w="3551"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lang w:eastAsia="zh-CN"/>
              </w:rPr>
            </w:pPr>
            <w:r>
              <w:rPr>
                <w:rFonts w:ascii="Arial" w:eastAsia="맑은고딕"/>
                <w:sz w:val="18"/>
                <w:szCs w:val="18"/>
                <w:lang w:eastAsia="zh-CN"/>
              </w:rPr>
              <w:t>China(</w:t>
            </w:r>
            <w:r>
              <w:rPr>
                <w:rFonts w:ascii="DengXian" w:eastAsia="DengXian" w:hAnsi="DengXian" w:cs="새굴림" w:hint="eastAsia"/>
                <w:sz w:val="18"/>
                <w:szCs w:val="18"/>
                <w:lang w:eastAsia="zh-CN"/>
              </w:rPr>
              <w:t>华东</w:t>
            </w:r>
            <w:r>
              <w:rPr>
                <w:rFonts w:ascii="Arial" w:eastAsia="맑은고딕"/>
                <w:sz w:val="18"/>
                <w:szCs w:val="18"/>
                <w:lang w:eastAsia="zh-CN"/>
              </w:rPr>
              <w:t xml:space="preserve">, </w:t>
            </w:r>
            <w:r>
              <w:rPr>
                <w:rFonts w:ascii="DengXian" w:eastAsia="DengXian" w:hAnsi="DengXian" w:cs="새굴림" w:hint="eastAsia"/>
                <w:sz w:val="18"/>
                <w:szCs w:val="18"/>
                <w:lang w:eastAsia="zh-CN"/>
              </w:rPr>
              <w:t>华中</w:t>
            </w:r>
            <w:r>
              <w:rPr>
                <w:rFonts w:ascii="Arial" w:eastAsia="맑은고딕"/>
                <w:sz w:val="18"/>
                <w:szCs w:val="18"/>
                <w:lang w:eastAsia="zh-CN"/>
              </w:rPr>
              <w:t xml:space="preserve">, </w:t>
            </w:r>
            <w:r>
              <w:rPr>
                <w:rFonts w:ascii="DengXian" w:eastAsia="DengXian" w:hAnsi="DengXian" w:cs="새굴림" w:hint="eastAsia"/>
                <w:sz w:val="18"/>
                <w:szCs w:val="18"/>
                <w:lang w:eastAsia="zh-CN"/>
              </w:rPr>
              <w:t xml:space="preserve">华南, </w:t>
            </w:r>
            <w:r>
              <w:rPr>
                <w:rFonts w:ascii="DengXian" w:eastAsia="DengXian" w:hAnsi="DengXian" w:hint="eastAsia"/>
                <w:sz w:val="18"/>
                <w:szCs w:val="18"/>
                <w:lang w:eastAsia="zh-CN"/>
              </w:rPr>
              <w:t>西南(云南, 贵州, 西藏)</w:t>
            </w:r>
            <w:r>
              <w:rPr>
                <w:rFonts w:ascii="Arial" w:eastAsia="맑은고딕"/>
                <w:sz w:val="18"/>
                <w:szCs w:val="18"/>
                <w:lang w:eastAsia="zh-CN"/>
              </w:rPr>
              <w:t>)</w:t>
            </w:r>
          </w:p>
        </w:tc>
        <w:tc>
          <w:tcPr>
            <w:tcW w:w="3266"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KOREA AGRO-TRADE CENTER, SHANGHAI</w:t>
            </w:r>
          </w:p>
        </w:tc>
        <w:tc>
          <w:tcPr>
            <w:tcW w:w="2557"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shanghaiat@at.or.kr</w:t>
            </w:r>
          </w:p>
          <w:p w:rsidR="0052484E" w:rsidRDefault="00191D10" w:rsidP="00C744EF">
            <w:pPr>
              <w:pStyle w:val="a3"/>
              <w:wordWrap/>
              <w:spacing w:after="0" w:line="240" w:lineRule="auto"/>
              <w:jc w:val="center"/>
              <w:rPr>
                <w:sz w:val="18"/>
                <w:szCs w:val="18"/>
              </w:rPr>
            </w:pPr>
            <w:r>
              <w:rPr>
                <w:rFonts w:ascii="Arial"/>
                <w:sz w:val="18"/>
                <w:szCs w:val="18"/>
              </w:rPr>
              <w:t>86-21-3256-6325</w:t>
            </w:r>
          </w:p>
        </w:tc>
      </w:tr>
      <w:tr w:rsidR="0052484E">
        <w:trPr>
          <w:trHeight w:val="37"/>
        </w:trPr>
        <w:tc>
          <w:tcPr>
            <w:tcW w:w="3551"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eastAsia="맑은고딕"/>
                <w:sz w:val="18"/>
                <w:szCs w:val="18"/>
              </w:rPr>
              <w:t>China(</w:t>
            </w:r>
            <w:r>
              <w:rPr>
                <w:rFonts w:ascii="DengXian" w:eastAsia="DengXian" w:hAnsi="DengXian" w:cs="새굴림" w:hint="eastAsia"/>
                <w:sz w:val="18"/>
                <w:szCs w:val="18"/>
                <w:lang w:eastAsia="zh-CN"/>
              </w:rPr>
              <w:t>东北</w:t>
            </w:r>
            <w:r>
              <w:rPr>
                <w:rFonts w:ascii="Arial" w:eastAsia="맑은고딕"/>
                <w:sz w:val="18"/>
                <w:szCs w:val="18"/>
              </w:rPr>
              <w:t>3</w:t>
            </w:r>
            <w:r>
              <w:rPr>
                <w:rFonts w:ascii="DengXian" w:eastAsia="DengXian" w:hAnsi="DengXian" w:hint="eastAsia"/>
                <w:sz w:val="18"/>
                <w:szCs w:val="18"/>
                <w:lang w:eastAsia="zh-CN"/>
              </w:rPr>
              <w:t>省</w:t>
            </w:r>
            <w:r>
              <w:rPr>
                <w:rFonts w:ascii="Arial"/>
                <w:sz w:val="18"/>
                <w:szCs w:val="18"/>
              </w:rPr>
              <w:t>), Mongolia</w:t>
            </w:r>
          </w:p>
        </w:tc>
        <w:tc>
          <w:tcPr>
            <w:tcW w:w="3266"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 xml:space="preserve">KOREA AGRO-TRADE CENTER, DALIAN </w:t>
            </w:r>
          </w:p>
        </w:tc>
        <w:tc>
          <w:tcPr>
            <w:tcW w:w="2557"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 xml:space="preserve">dalianat@at.or.kr </w:t>
            </w:r>
          </w:p>
          <w:p w:rsidR="0052484E" w:rsidRDefault="00191D10" w:rsidP="00C744EF">
            <w:pPr>
              <w:pStyle w:val="a3"/>
              <w:wordWrap/>
              <w:spacing w:after="0" w:line="240" w:lineRule="auto"/>
              <w:jc w:val="center"/>
              <w:rPr>
                <w:rFonts w:ascii="Arial"/>
                <w:sz w:val="18"/>
                <w:szCs w:val="18"/>
              </w:rPr>
            </w:pPr>
            <w:r>
              <w:rPr>
                <w:rFonts w:ascii="Arial"/>
                <w:sz w:val="18"/>
                <w:szCs w:val="18"/>
              </w:rPr>
              <w:t>86-411-3960-3361</w:t>
            </w:r>
          </w:p>
          <w:p w:rsidR="0052484E" w:rsidRDefault="00191D10" w:rsidP="00C744EF">
            <w:pPr>
              <w:pStyle w:val="a3"/>
              <w:wordWrap/>
              <w:spacing w:after="0" w:line="240" w:lineRule="auto"/>
              <w:jc w:val="center"/>
              <w:rPr>
                <w:sz w:val="18"/>
                <w:szCs w:val="18"/>
              </w:rPr>
            </w:pPr>
            <w:r>
              <w:rPr>
                <w:rFonts w:ascii="Arial"/>
                <w:sz w:val="18"/>
                <w:szCs w:val="18"/>
              </w:rPr>
              <w:t>82-070-5223-4368(</w:t>
            </w:r>
            <w:r>
              <w:rPr>
                <w:rFonts w:ascii="Arial"/>
                <w:sz w:val="16"/>
                <w:szCs w:val="16"/>
              </w:rPr>
              <w:t>Mongolia</w:t>
            </w:r>
            <w:r>
              <w:rPr>
                <w:rFonts w:ascii="Arial"/>
                <w:sz w:val="18"/>
                <w:szCs w:val="18"/>
              </w:rPr>
              <w:t>)</w:t>
            </w:r>
          </w:p>
        </w:tc>
      </w:tr>
      <w:tr w:rsidR="0052484E">
        <w:trPr>
          <w:trHeight w:val="378"/>
        </w:trPr>
        <w:tc>
          <w:tcPr>
            <w:tcW w:w="3551"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eastAsia="맑은고딕"/>
                <w:sz w:val="18"/>
                <w:szCs w:val="18"/>
              </w:rPr>
              <w:t>China(</w:t>
            </w:r>
            <w:r>
              <w:rPr>
                <w:rFonts w:ascii="DengXian" w:eastAsia="DengXian" w:hAnsi="DengXian" w:hint="eastAsia"/>
                <w:sz w:val="18"/>
                <w:szCs w:val="18"/>
                <w:lang w:eastAsia="zh-CN"/>
              </w:rPr>
              <w:t>山东省</w:t>
            </w:r>
            <w:r>
              <w:rPr>
                <w:rFonts w:ascii="Arial" w:eastAsia="맑은고딕"/>
                <w:sz w:val="18"/>
                <w:szCs w:val="18"/>
              </w:rPr>
              <w:t>)</w:t>
            </w:r>
          </w:p>
        </w:tc>
        <w:tc>
          <w:tcPr>
            <w:tcW w:w="3266"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KOREA AGRO-TRADE CENTER, QINGDAO</w:t>
            </w:r>
          </w:p>
        </w:tc>
        <w:tc>
          <w:tcPr>
            <w:tcW w:w="2557" w:type="dxa"/>
            <w:tcMar>
              <w:top w:w="28" w:type="dxa"/>
              <w:left w:w="102" w:type="dxa"/>
              <w:bottom w:w="28" w:type="dxa"/>
              <w:right w:w="102" w:type="dxa"/>
            </w:tcMar>
            <w:vAlign w:val="center"/>
          </w:tcPr>
          <w:p w:rsidR="0052484E" w:rsidRDefault="00191D10" w:rsidP="00C744EF">
            <w:pPr>
              <w:wordWrap/>
              <w:spacing w:after="0" w:line="240" w:lineRule="auto"/>
              <w:jc w:val="center"/>
              <w:textAlignment w:val="baseline"/>
              <w:rPr>
                <w:rFonts w:ascii="Arial" w:eastAsia="굴림" w:hAnsi="Arial" w:cs="Arial"/>
                <w:color w:val="000000"/>
                <w:w w:val="80"/>
                <w:kern w:val="0"/>
                <w:sz w:val="18"/>
                <w:szCs w:val="18"/>
              </w:rPr>
            </w:pPr>
            <w:r>
              <w:rPr>
                <w:rFonts w:ascii="Arial" w:eastAsia="맑은 고딕" w:hAnsi="Arial" w:cs="Arial"/>
                <w:color w:val="000000"/>
                <w:w w:val="80"/>
                <w:kern w:val="0"/>
                <w:sz w:val="18"/>
                <w:szCs w:val="18"/>
              </w:rPr>
              <w:t>qingdao_logistics@at.or.kr</w:t>
            </w:r>
          </w:p>
          <w:p w:rsidR="0052484E" w:rsidRDefault="00191D10" w:rsidP="00C744EF">
            <w:pPr>
              <w:pStyle w:val="a3"/>
              <w:wordWrap/>
              <w:spacing w:after="0" w:line="240" w:lineRule="auto"/>
              <w:jc w:val="center"/>
              <w:rPr>
                <w:sz w:val="18"/>
                <w:szCs w:val="18"/>
              </w:rPr>
            </w:pPr>
            <w:r>
              <w:rPr>
                <w:rFonts w:ascii="Arial"/>
                <w:sz w:val="18"/>
                <w:szCs w:val="18"/>
              </w:rPr>
              <w:t>86-532-6696-2229</w:t>
            </w:r>
          </w:p>
        </w:tc>
      </w:tr>
      <w:tr w:rsidR="0052484E">
        <w:trPr>
          <w:trHeight w:val="260"/>
        </w:trPr>
        <w:tc>
          <w:tcPr>
            <w:tcW w:w="3551" w:type="dxa"/>
            <w:tcMar>
              <w:top w:w="28" w:type="dxa"/>
              <w:left w:w="102" w:type="dxa"/>
              <w:bottom w:w="28" w:type="dxa"/>
              <w:right w:w="102" w:type="dxa"/>
            </w:tcMar>
            <w:vAlign w:val="center"/>
          </w:tcPr>
          <w:p w:rsidR="0052484E" w:rsidRDefault="00191D10" w:rsidP="00C744EF">
            <w:pPr>
              <w:pStyle w:val="a3"/>
              <w:wordWrap/>
              <w:spacing w:after="0" w:line="240" w:lineRule="auto"/>
              <w:jc w:val="center"/>
              <w:rPr>
                <w:w w:val="90"/>
                <w:sz w:val="18"/>
                <w:szCs w:val="18"/>
              </w:rPr>
            </w:pPr>
            <w:r>
              <w:rPr>
                <w:rFonts w:ascii="Arial" w:eastAsia="맑은고딕"/>
                <w:w w:val="90"/>
                <w:sz w:val="18"/>
                <w:szCs w:val="18"/>
              </w:rPr>
              <w:t xml:space="preserve">Hongkong </w:t>
            </w:r>
            <w:r>
              <w:rPr>
                <w:rFonts w:ascii="Arial" w:eastAsia="맑은고딕"/>
                <w:w w:val="90"/>
                <w:sz w:val="18"/>
                <w:szCs w:val="18"/>
              </w:rPr>
              <w:t>·</w:t>
            </w:r>
            <w:r>
              <w:rPr>
                <w:rFonts w:ascii="Arial" w:eastAsia="맑은고딕"/>
                <w:w w:val="90"/>
                <w:sz w:val="18"/>
                <w:szCs w:val="18"/>
              </w:rPr>
              <w:t xml:space="preserve"> Macao </w:t>
            </w:r>
            <w:r>
              <w:rPr>
                <w:rFonts w:ascii="Arial" w:eastAsia="맑은고딕"/>
                <w:w w:val="90"/>
                <w:sz w:val="18"/>
                <w:szCs w:val="18"/>
              </w:rPr>
              <w:t>·</w:t>
            </w:r>
            <w:r>
              <w:rPr>
                <w:rFonts w:ascii="Arial" w:eastAsia="맑은고딕"/>
                <w:w w:val="90"/>
                <w:sz w:val="18"/>
                <w:szCs w:val="18"/>
              </w:rPr>
              <w:t xml:space="preserve"> Taiwan </w:t>
            </w:r>
            <w:r>
              <w:rPr>
                <w:rFonts w:ascii="Arial" w:eastAsia="맑은고딕"/>
                <w:w w:val="90"/>
                <w:sz w:val="18"/>
                <w:szCs w:val="18"/>
              </w:rPr>
              <w:t>·</w:t>
            </w:r>
            <w:r>
              <w:rPr>
                <w:rFonts w:ascii="Arial" w:eastAsia="맑은고딕"/>
                <w:w w:val="90"/>
                <w:sz w:val="18"/>
                <w:szCs w:val="18"/>
              </w:rPr>
              <w:t xml:space="preserve"> China(</w:t>
            </w:r>
            <w:r>
              <w:rPr>
                <w:rFonts w:ascii="DengXian" w:eastAsia="DengXian" w:hAnsi="DengXian" w:hint="eastAsia"/>
                <w:w w:val="90"/>
                <w:sz w:val="18"/>
                <w:szCs w:val="18"/>
                <w:lang w:eastAsia="zh-CN"/>
              </w:rPr>
              <w:t>广东省</w:t>
            </w:r>
            <w:r>
              <w:rPr>
                <w:rFonts w:ascii="Arial"/>
                <w:w w:val="90"/>
                <w:sz w:val="18"/>
                <w:szCs w:val="18"/>
              </w:rPr>
              <w:t>)</w:t>
            </w:r>
          </w:p>
        </w:tc>
        <w:tc>
          <w:tcPr>
            <w:tcW w:w="3266"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KOREA AGRO-TRADE CENTER, HONGKONG</w:t>
            </w:r>
          </w:p>
        </w:tc>
        <w:tc>
          <w:tcPr>
            <w:tcW w:w="2557"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 xml:space="preserve">charles.kim@at.or.kr </w:t>
            </w:r>
          </w:p>
          <w:p w:rsidR="0052484E" w:rsidRDefault="00191D10" w:rsidP="00C744EF">
            <w:pPr>
              <w:pStyle w:val="a3"/>
              <w:wordWrap/>
              <w:spacing w:after="0" w:line="240" w:lineRule="auto"/>
              <w:jc w:val="center"/>
              <w:rPr>
                <w:sz w:val="18"/>
                <w:szCs w:val="18"/>
              </w:rPr>
            </w:pPr>
            <w:r>
              <w:rPr>
                <w:rFonts w:ascii="Arial"/>
                <w:sz w:val="18"/>
                <w:szCs w:val="18"/>
              </w:rPr>
              <w:t>852-3704-6903</w:t>
            </w:r>
          </w:p>
        </w:tc>
      </w:tr>
      <w:tr w:rsidR="0052484E">
        <w:trPr>
          <w:trHeight w:val="50"/>
        </w:trPr>
        <w:tc>
          <w:tcPr>
            <w:tcW w:w="3551"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East Japan</w:t>
            </w:r>
          </w:p>
        </w:tc>
        <w:tc>
          <w:tcPr>
            <w:tcW w:w="3266"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KOREA AGRO-TRADE CENTER, TOKYO</w:t>
            </w:r>
          </w:p>
        </w:tc>
        <w:tc>
          <w:tcPr>
            <w:tcW w:w="2557"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tokyo@at.or.kr</w:t>
            </w:r>
          </w:p>
          <w:p w:rsidR="0052484E" w:rsidRDefault="00191D10" w:rsidP="00C744EF">
            <w:pPr>
              <w:pStyle w:val="a3"/>
              <w:wordWrap/>
              <w:spacing w:after="0" w:line="240" w:lineRule="auto"/>
              <w:jc w:val="center"/>
              <w:rPr>
                <w:sz w:val="18"/>
                <w:szCs w:val="18"/>
              </w:rPr>
            </w:pPr>
            <w:r>
              <w:rPr>
                <w:rFonts w:ascii="Arial"/>
                <w:sz w:val="18"/>
                <w:szCs w:val="18"/>
              </w:rPr>
              <w:t>81-3-5367-6656</w:t>
            </w:r>
          </w:p>
        </w:tc>
      </w:tr>
      <w:tr w:rsidR="0052484E">
        <w:trPr>
          <w:trHeight w:val="313"/>
        </w:trPr>
        <w:tc>
          <w:tcPr>
            <w:tcW w:w="3551"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West Japan</w:t>
            </w:r>
          </w:p>
        </w:tc>
        <w:tc>
          <w:tcPr>
            <w:tcW w:w="3266"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KOREA AGRO-TRADE CENTER, OSAKA</w:t>
            </w:r>
          </w:p>
        </w:tc>
        <w:tc>
          <w:tcPr>
            <w:tcW w:w="2557"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osaka@at.or.kr</w:t>
            </w:r>
          </w:p>
          <w:p w:rsidR="0052484E" w:rsidRDefault="00191D10" w:rsidP="00C744EF">
            <w:pPr>
              <w:pStyle w:val="a3"/>
              <w:wordWrap/>
              <w:spacing w:after="0" w:line="240" w:lineRule="auto"/>
              <w:jc w:val="center"/>
              <w:rPr>
                <w:sz w:val="18"/>
                <w:szCs w:val="18"/>
              </w:rPr>
            </w:pPr>
            <w:r>
              <w:rPr>
                <w:rFonts w:ascii="Arial"/>
                <w:sz w:val="18"/>
                <w:szCs w:val="18"/>
              </w:rPr>
              <w:t>81-6-6260-7661</w:t>
            </w:r>
          </w:p>
        </w:tc>
      </w:tr>
      <w:tr w:rsidR="0052484E">
        <w:trPr>
          <w:trHeight w:val="80"/>
        </w:trPr>
        <w:tc>
          <w:tcPr>
            <w:tcW w:w="3551"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 xml:space="preserve">East Coast (USA) </w:t>
            </w:r>
            <w:r>
              <w:rPr>
                <w:rFonts w:ascii="Arial"/>
                <w:sz w:val="18"/>
                <w:szCs w:val="18"/>
              </w:rPr>
              <w:t>·</w:t>
            </w:r>
            <w:r>
              <w:rPr>
                <w:rFonts w:ascii="Arial"/>
                <w:sz w:val="18"/>
                <w:szCs w:val="18"/>
              </w:rPr>
              <w:t xml:space="preserve"> Canada</w:t>
            </w:r>
          </w:p>
        </w:tc>
        <w:tc>
          <w:tcPr>
            <w:tcW w:w="3266"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KOREA AGRO-TRADE CENTER, NEW YORK</w:t>
            </w:r>
          </w:p>
        </w:tc>
        <w:tc>
          <w:tcPr>
            <w:tcW w:w="2557"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newyork@at.or.kr</w:t>
            </w:r>
          </w:p>
          <w:p w:rsidR="0052484E" w:rsidRDefault="00191D10" w:rsidP="00C744EF">
            <w:pPr>
              <w:pStyle w:val="a3"/>
              <w:wordWrap/>
              <w:spacing w:after="0" w:line="240" w:lineRule="auto"/>
              <w:jc w:val="center"/>
              <w:rPr>
                <w:sz w:val="18"/>
                <w:szCs w:val="18"/>
              </w:rPr>
            </w:pPr>
            <w:r>
              <w:rPr>
                <w:rFonts w:ascii="Arial"/>
                <w:sz w:val="18"/>
                <w:szCs w:val="18"/>
              </w:rPr>
              <w:t>1-212-889-2561</w:t>
            </w:r>
          </w:p>
        </w:tc>
      </w:tr>
      <w:tr w:rsidR="0052484E">
        <w:trPr>
          <w:trHeight w:val="130"/>
        </w:trPr>
        <w:tc>
          <w:tcPr>
            <w:tcW w:w="3551" w:type="dxa"/>
            <w:tcMar>
              <w:top w:w="28" w:type="dxa"/>
              <w:left w:w="102" w:type="dxa"/>
              <w:bottom w:w="28" w:type="dxa"/>
              <w:right w:w="102" w:type="dxa"/>
            </w:tcMar>
            <w:vAlign w:val="center"/>
          </w:tcPr>
          <w:p w:rsidR="0052484E" w:rsidRPr="00C744EF" w:rsidRDefault="00191D10" w:rsidP="00C744EF">
            <w:pPr>
              <w:pStyle w:val="a3"/>
              <w:wordWrap/>
              <w:spacing w:after="0" w:line="240" w:lineRule="auto"/>
              <w:jc w:val="center"/>
              <w:rPr>
                <w:color w:val="4472C4" w:themeColor="accent1"/>
                <w:sz w:val="18"/>
                <w:szCs w:val="18"/>
              </w:rPr>
            </w:pPr>
            <w:r w:rsidRPr="00C744EF">
              <w:rPr>
                <w:rFonts w:ascii="Arial"/>
                <w:color w:val="4472C4" w:themeColor="accent1"/>
                <w:sz w:val="18"/>
                <w:szCs w:val="18"/>
              </w:rPr>
              <w:t>West Coast (USA</w:t>
            </w:r>
            <w:r w:rsidR="00C744EF" w:rsidRPr="00C744EF">
              <w:rPr>
                <w:rFonts w:ascii="Arial"/>
                <w:color w:val="4472C4" w:themeColor="accent1"/>
                <w:sz w:val="18"/>
                <w:szCs w:val="18"/>
              </w:rPr>
              <w:t>)</w:t>
            </w:r>
          </w:p>
        </w:tc>
        <w:tc>
          <w:tcPr>
            <w:tcW w:w="3266" w:type="dxa"/>
            <w:tcMar>
              <w:top w:w="28" w:type="dxa"/>
              <w:left w:w="102" w:type="dxa"/>
              <w:bottom w:w="28" w:type="dxa"/>
              <w:right w:w="102" w:type="dxa"/>
            </w:tcMar>
            <w:vAlign w:val="center"/>
          </w:tcPr>
          <w:p w:rsidR="0052484E" w:rsidRPr="00C744EF" w:rsidRDefault="00191D10" w:rsidP="00C744EF">
            <w:pPr>
              <w:pStyle w:val="a3"/>
              <w:wordWrap/>
              <w:spacing w:after="0" w:line="240" w:lineRule="auto"/>
              <w:jc w:val="center"/>
              <w:rPr>
                <w:color w:val="4472C4" w:themeColor="accent1"/>
                <w:sz w:val="18"/>
                <w:szCs w:val="18"/>
              </w:rPr>
            </w:pPr>
            <w:r w:rsidRPr="00C744EF">
              <w:rPr>
                <w:rFonts w:ascii="Arial"/>
                <w:color w:val="4472C4" w:themeColor="accent1"/>
                <w:sz w:val="18"/>
                <w:szCs w:val="18"/>
              </w:rPr>
              <w:t>KOREA AGRO-TRADE CENTER, LOS ANGELES</w:t>
            </w:r>
          </w:p>
        </w:tc>
        <w:tc>
          <w:tcPr>
            <w:tcW w:w="2557" w:type="dxa"/>
            <w:tcMar>
              <w:top w:w="28" w:type="dxa"/>
              <w:left w:w="102" w:type="dxa"/>
              <w:bottom w:w="28" w:type="dxa"/>
              <w:right w:w="102" w:type="dxa"/>
            </w:tcMar>
            <w:vAlign w:val="center"/>
          </w:tcPr>
          <w:p w:rsidR="0052484E" w:rsidRPr="00C744EF" w:rsidRDefault="00191D10" w:rsidP="00C744EF">
            <w:pPr>
              <w:pStyle w:val="a3"/>
              <w:wordWrap/>
              <w:spacing w:after="0" w:line="240" w:lineRule="auto"/>
              <w:jc w:val="center"/>
              <w:rPr>
                <w:color w:val="4472C4" w:themeColor="accent1"/>
                <w:sz w:val="18"/>
                <w:szCs w:val="18"/>
              </w:rPr>
            </w:pPr>
            <w:r w:rsidRPr="00C744EF">
              <w:rPr>
                <w:rFonts w:ascii="Arial"/>
                <w:color w:val="4472C4" w:themeColor="accent1"/>
                <w:sz w:val="18"/>
                <w:szCs w:val="18"/>
              </w:rPr>
              <w:t>losangeles@at.or.kr</w:t>
            </w:r>
          </w:p>
          <w:p w:rsidR="0052484E" w:rsidRPr="00C744EF" w:rsidRDefault="00191D10" w:rsidP="00C744EF">
            <w:pPr>
              <w:pStyle w:val="a3"/>
              <w:wordWrap/>
              <w:spacing w:after="0" w:line="240" w:lineRule="auto"/>
              <w:jc w:val="center"/>
              <w:rPr>
                <w:color w:val="4472C4" w:themeColor="accent1"/>
                <w:sz w:val="18"/>
                <w:szCs w:val="18"/>
              </w:rPr>
            </w:pPr>
            <w:r w:rsidRPr="00C744EF">
              <w:rPr>
                <w:rFonts w:ascii="Arial"/>
                <w:color w:val="4472C4" w:themeColor="accent1"/>
                <w:sz w:val="18"/>
                <w:szCs w:val="18"/>
              </w:rPr>
              <w:t>1-562-809-8810</w:t>
            </w:r>
          </w:p>
        </w:tc>
      </w:tr>
      <w:tr w:rsidR="00C744EF">
        <w:trPr>
          <w:trHeight w:val="130"/>
        </w:trPr>
        <w:tc>
          <w:tcPr>
            <w:tcW w:w="3551" w:type="dxa"/>
            <w:tcMar>
              <w:top w:w="28" w:type="dxa"/>
              <w:left w:w="102" w:type="dxa"/>
              <w:bottom w:w="28" w:type="dxa"/>
              <w:right w:w="102" w:type="dxa"/>
            </w:tcMar>
            <w:vAlign w:val="center"/>
          </w:tcPr>
          <w:p w:rsidR="00C744EF" w:rsidRPr="00C744EF" w:rsidRDefault="00C744EF" w:rsidP="00C744EF">
            <w:pPr>
              <w:pStyle w:val="a3"/>
              <w:wordWrap/>
              <w:spacing w:after="0" w:line="240" w:lineRule="auto"/>
              <w:jc w:val="center"/>
              <w:rPr>
                <w:rFonts w:ascii="Arial"/>
                <w:color w:val="4472C4" w:themeColor="accent1"/>
                <w:sz w:val="18"/>
                <w:szCs w:val="18"/>
              </w:rPr>
            </w:pPr>
            <w:proofErr w:type="gramStart"/>
            <w:r w:rsidRPr="00C744EF">
              <w:rPr>
                <w:rFonts w:ascii="Arial" w:hint="eastAsia"/>
                <w:color w:val="4472C4" w:themeColor="accent1"/>
                <w:sz w:val="18"/>
                <w:szCs w:val="18"/>
              </w:rPr>
              <w:t>S</w:t>
            </w:r>
            <w:r w:rsidRPr="00C744EF">
              <w:rPr>
                <w:rFonts w:ascii="Arial"/>
                <w:color w:val="4472C4" w:themeColor="accent1"/>
                <w:sz w:val="18"/>
                <w:szCs w:val="18"/>
              </w:rPr>
              <w:t>outh(</w:t>
            </w:r>
            <w:proofErr w:type="gramEnd"/>
            <w:r w:rsidRPr="00C744EF">
              <w:rPr>
                <w:rFonts w:ascii="Arial"/>
                <w:color w:val="4472C4" w:themeColor="accent1"/>
                <w:sz w:val="18"/>
                <w:szCs w:val="18"/>
              </w:rPr>
              <w:t xml:space="preserve">USA) ) </w:t>
            </w:r>
            <w:r w:rsidRPr="00C744EF">
              <w:rPr>
                <w:rFonts w:ascii="Arial"/>
                <w:color w:val="4472C4" w:themeColor="accent1"/>
                <w:sz w:val="18"/>
                <w:szCs w:val="18"/>
              </w:rPr>
              <w:t>·</w:t>
            </w:r>
            <w:r w:rsidRPr="00C744EF">
              <w:rPr>
                <w:rFonts w:ascii="Arial"/>
                <w:color w:val="4472C4" w:themeColor="accent1"/>
                <w:sz w:val="18"/>
                <w:szCs w:val="18"/>
              </w:rPr>
              <w:t xml:space="preserve"> Central America</w:t>
            </w:r>
          </w:p>
        </w:tc>
        <w:tc>
          <w:tcPr>
            <w:tcW w:w="3266" w:type="dxa"/>
            <w:tcMar>
              <w:top w:w="28" w:type="dxa"/>
              <w:left w:w="102" w:type="dxa"/>
              <w:bottom w:w="28" w:type="dxa"/>
              <w:right w:w="102" w:type="dxa"/>
            </w:tcMar>
            <w:vAlign w:val="center"/>
          </w:tcPr>
          <w:p w:rsidR="00C744EF" w:rsidRPr="00C744EF" w:rsidRDefault="00C744EF" w:rsidP="00C744EF">
            <w:pPr>
              <w:pStyle w:val="a3"/>
              <w:wordWrap/>
              <w:spacing w:after="0" w:line="240" w:lineRule="auto"/>
              <w:jc w:val="center"/>
              <w:rPr>
                <w:rFonts w:ascii="Arial"/>
                <w:color w:val="4472C4" w:themeColor="accent1"/>
                <w:sz w:val="18"/>
                <w:szCs w:val="18"/>
              </w:rPr>
            </w:pPr>
            <w:r w:rsidRPr="00C744EF">
              <w:rPr>
                <w:rFonts w:ascii="Arial"/>
                <w:color w:val="4472C4" w:themeColor="accent1"/>
                <w:sz w:val="18"/>
                <w:szCs w:val="18"/>
              </w:rPr>
              <w:t>KOREA AGRO-TRADE CENTER,</w:t>
            </w:r>
          </w:p>
          <w:p w:rsidR="00C744EF" w:rsidRPr="00C744EF" w:rsidRDefault="00C744EF" w:rsidP="00C744EF">
            <w:pPr>
              <w:pStyle w:val="a3"/>
              <w:wordWrap/>
              <w:spacing w:after="0" w:line="240" w:lineRule="auto"/>
              <w:jc w:val="center"/>
              <w:rPr>
                <w:rFonts w:ascii="Arial"/>
                <w:color w:val="4472C4" w:themeColor="accent1"/>
                <w:sz w:val="18"/>
                <w:szCs w:val="18"/>
              </w:rPr>
            </w:pPr>
            <w:r w:rsidRPr="00C744EF">
              <w:rPr>
                <w:rFonts w:ascii="Arial"/>
                <w:color w:val="4472C4" w:themeColor="accent1"/>
                <w:sz w:val="18"/>
                <w:szCs w:val="18"/>
              </w:rPr>
              <w:t>HOUTSTON</w:t>
            </w:r>
          </w:p>
        </w:tc>
        <w:tc>
          <w:tcPr>
            <w:tcW w:w="2557" w:type="dxa"/>
            <w:tcMar>
              <w:top w:w="28" w:type="dxa"/>
              <w:left w:w="102" w:type="dxa"/>
              <w:bottom w:w="28" w:type="dxa"/>
              <w:right w:w="102" w:type="dxa"/>
            </w:tcMar>
            <w:vAlign w:val="center"/>
          </w:tcPr>
          <w:p w:rsidR="00C744EF" w:rsidRPr="00C744EF" w:rsidRDefault="00C744EF" w:rsidP="00C744EF">
            <w:pPr>
              <w:pStyle w:val="a3"/>
              <w:wordWrap/>
              <w:spacing w:after="0" w:line="240" w:lineRule="auto"/>
              <w:jc w:val="center"/>
              <w:rPr>
                <w:rFonts w:ascii="Arial"/>
                <w:color w:val="4472C4" w:themeColor="accent1"/>
                <w:sz w:val="18"/>
                <w:szCs w:val="18"/>
              </w:rPr>
            </w:pPr>
            <w:r w:rsidRPr="00C744EF">
              <w:rPr>
                <w:rFonts w:ascii="Arial" w:hint="eastAsia"/>
                <w:color w:val="4472C4" w:themeColor="accent1"/>
                <w:sz w:val="18"/>
                <w:szCs w:val="18"/>
              </w:rPr>
              <w:t>a</w:t>
            </w:r>
            <w:r w:rsidRPr="00C744EF">
              <w:rPr>
                <w:rFonts w:ascii="Arial"/>
                <w:color w:val="4472C4" w:themeColor="accent1"/>
                <w:sz w:val="18"/>
                <w:szCs w:val="18"/>
              </w:rPr>
              <w:t>thouston@at.or.kr</w:t>
            </w:r>
          </w:p>
          <w:p w:rsidR="00C744EF" w:rsidRPr="00C744EF" w:rsidRDefault="00C744EF" w:rsidP="00C744EF">
            <w:pPr>
              <w:pStyle w:val="a3"/>
              <w:wordWrap/>
              <w:spacing w:after="0" w:line="240" w:lineRule="auto"/>
              <w:jc w:val="center"/>
              <w:rPr>
                <w:rFonts w:ascii="Arial"/>
                <w:color w:val="4472C4" w:themeColor="accent1"/>
                <w:sz w:val="18"/>
                <w:szCs w:val="18"/>
              </w:rPr>
            </w:pPr>
            <w:r w:rsidRPr="00C744EF">
              <w:rPr>
                <w:rFonts w:ascii="Arial"/>
                <w:color w:val="4472C4" w:themeColor="accent1"/>
                <w:sz w:val="18"/>
                <w:szCs w:val="18"/>
              </w:rPr>
              <w:t>1-344-346-6015</w:t>
            </w:r>
          </w:p>
        </w:tc>
      </w:tr>
      <w:tr w:rsidR="0052484E">
        <w:trPr>
          <w:trHeight w:val="41"/>
        </w:trPr>
        <w:tc>
          <w:tcPr>
            <w:tcW w:w="3551" w:type="dxa"/>
            <w:tcMar>
              <w:top w:w="28" w:type="dxa"/>
              <w:left w:w="102" w:type="dxa"/>
              <w:bottom w:w="28" w:type="dxa"/>
              <w:right w:w="102" w:type="dxa"/>
            </w:tcMar>
            <w:vAlign w:val="center"/>
          </w:tcPr>
          <w:p w:rsidR="0052484E" w:rsidRDefault="00191D10" w:rsidP="00C744EF">
            <w:pPr>
              <w:pStyle w:val="a3"/>
              <w:wordWrap/>
              <w:spacing w:after="0" w:line="240" w:lineRule="auto"/>
              <w:jc w:val="center"/>
              <w:rPr>
                <w:rFonts w:ascii="Arial"/>
                <w:sz w:val="18"/>
                <w:szCs w:val="18"/>
              </w:rPr>
            </w:pPr>
            <w:r>
              <w:rPr>
                <w:rFonts w:ascii="Arial"/>
                <w:sz w:val="18"/>
                <w:szCs w:val="18"/>
              </w:rPr>
              <w:t>South America</w:t>
            </w:r>
          </w:p>
        </w:tc>
        <w:tc>
          <w:tcPr>
            <w:tcW w:w="3266" w:type="dxa"/>
            <w:tcMar>
              <w:top w:w="28" w:type="dxa"/>
              <w:left w:w="102" w:type="dxa"/>
              <w:bottom w:w="28" w:type="dxa"/>
              <w:right w:w="102" w:type="dxa"/>
            </w:tcMar>
            <w:vAlign w:val="center"/>
          </w:tcPr>
          <w:p w:rsidR="0052484E" w:rsidRDefault="00191D10" w:rsidP="00C744EF">
            <w:pPr>
              <w:pStyle w:val="a3"/>
              <w:wordWrap/>
              <w:spacing w:after="0" w:line="240" w:lineRule="auto"/>
              <w:jc w:val="center"/>
              <w:rPr>
                <w:rFonts w:ascii="Arial"/>
                <w:sz w:val="18"/>
                <w:szCs w:val="18"/>
              </w:rPr>
            </w:pPr>
            <w:r>
              <w:rPr>
                <w:rFonts w:ascii="Arial"/>
                <w:sz w:val="18"/>
                <w:szCs w:val="18"/>
              </w:rPr>
              <w:t xml:space="preserve">KOREA AGRO-TRADE CENTER, </w:t>
            </w:r>
          </w:p>
          <w:p w:rsidR="0052484E" w:rsidRDefault="00191D10" w:rsidP="00C744EF">
            <w:pPr>
              <w:pStyle w:val="a3"/>
              <w:wordWrap/>
              <w:spacing w:after="0" w:line="240" w:lineRule="auto"/>
              <w:jc w:val="center"/>
              <w:rPr>
                <w:rFonts w:ascii="Arial"/>
                <w:sz w:val="18"/>
                <w:szCs w:val="18"/>
              </w:rPr>
            </w:pPr>
            <w:r>
              <w:rPr>
                <w:rFonts w:ascii="Arial"/>
                <w:sz w:val="18"/>
                <w:szCs w:val="18"/>
              </w:rPr>
              <w:t>SAO PAULO</w:t>
            </w:r>
          </w:p>
        </w:tc>
        <w:tc>
          <w:tcPr>
            <w:tcW w:w="2557" w:type="dxa"/>
            <w:tcMar>
              <w:top w:w="28" w:type="dxa"/>
              <w:left w:w="102" w:type="dxa"/>
              <w:bottom w:w="28" w:type="dxa"/>
              <w:right w:w="102" w:type="dxa"/>
            </w:tcMar>
            <w:vAlign w:val="center"/>
          </w:tcPr>
          <w:p w:rsidR="0052484E" w:rsidRDefault="00191D10" w:rsidP="00C744EF">
            <w:pPr>
              <w:pStyle w:val="a3"/>
              <w:wordWrap/>
              <w:spacing w:after="0" w:line="240" w:lineRule="auto"/>
              <w:jc w:val="center"/>
              <w:rPr>
                <w:rFonts w:ascii="Arial" w:eastAsia="돋움" w:hAnsi="Arial" w:cs="Arial"/>
                <w:sz w:val="18"/>
                <w:szCs w:val="18"/>
              </w:rPr>
            </w:pPr>
            <w:r>
              <w:rPr>
                <w:rFonts w:ascii="Arial" w:eastAsia="돋움" w:hAnsi="Arial" w:cs="Arial"/>
                <w:sz w:val="18"/>
                <w:szCs w:val="18"/>
              </w:rPr>
              <w:t>saopaulo@at.or.kr</w:t>
            </w:r>
          </w:p>
          <w:p w:rsidR="0052484E" w:rsidRDefault="00191D10" w:rsidP="00C744EF">
            <w:pPr>
              <w:pStyle w:val="a3"/>
              <w:wordWrap/>
              <w:spacing w:after="0" w:line="240" w:lineRule="auto"/>
              <w:jc w:val="center"/>
              <w:rPr>
                <w:rFonts w:ascii="Arial"/>
                <w:sz w:val="18"/>
                <w:szCs w:val="18"/>
              </w:rPr>
            </w:pPr>
            <w:r>
              <w:rPr>
                <w:rFonts w:ascii="Arial"/>
                <w:sz w:val="18"/>
                <w:szCs w:val="18"/>
              </w:rPr>
              <w:t>55-11-91045-4577</w:t>
            </w:r>
          </w:p>
        </w:tc>
      </w:tr>
      <w:tr w:rsidR="0052484E">
        <w:trPr>
          <w:trHeight w:val="41"/>
        </w:trPr>
        <w:tc>
          <w:tcPr>
            <w:tcW w:w="3551"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 xml:space="preserve">North Vietnam </w:t>
            </w:r>
            <w:r>
              <w:rPr>
                <w:rFonts w:ascii="Arial"/>
                <w:sz w:val="18"/>
                <w:szCs w:val="18"/>
              </w:rPr>
              <w:t>·</w:t>
            </w:r>
            <w:r>
              <w:rPr>
                <w:rFonts w:ascii="Arial"/>
                <w:sz w:val="18"/>
                <w:szCs w:val="18"/>
              </w:rPr>
              <w:t xml:space="preserve"> Laos</w:t>
            </w:r>
            <w:r>
              <w:rPr>
                <w:rFonts w:ascii="Arial"/>
                <w:sz w:val="18"/>
                <w:szCs w:val="18"/>
              </w:rPr>
              <w:t>·</w:t>
            </w:r>
            <w:r>
              <w:rPr>
                <w:rFonts w:ascii="Arial"/>
                <w:sz w:val="18"/>
                <w:szCs w:val="18"/>
              </w:rPr>
              <w:t xml:space="preserve"> Philippines</w:t>
            </w:r>
          </w:p>
        </w:tc>
        <w:tc>
          <w:tcPr>
            <w:tcW w:w="3266"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KOREA AGRO-TRADE CENTER, HANOI</w:t>
            </w:r>
          </w:p>
        </w:tc>
        <w:tc>
          <w:tcPr>
            <w:tcW w:w="2557"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hanoi@at.or.kr</w:t>
            </w:r>
          </w:p>
          <w:p w:rsidR="0052484E" w:rsidRDefault="00191D10" w:rsidP="00C744EF">
            <w:pPr>
              <w:pStyle w:val="a3"/>
              <w:wordWrap/>
              <w:spacing w:after="0" w:line="240" w:lineRule="auto"/>
              <w:jc w:val="center"/>
              <w:rPr>
                <w:sz w:val="18"/>
                <w:szCs w:val="18"/>
              </w:rPr>
            </w:pPr>
            <w:r>
              <w:rPr>
                <w:rFonts w:ascii="Arial"/>
                <w:sz w:val="18"/>
                <w:szCs w:val="18"/>
              </w:rPr>
              <w:t>84-24-6282-298</w:t>
            </w:r>
            <w:r>
              <w:rPr>
                <w:rFonts w:ascii="Arial" w:hint="eastAsia"/>
                <w:sz w:val="18"/>
                <w:szCs w:val="18"/>
              </w:rPr>
              <w:t>7</w:t>
            </w:r>
          </w:p>
        </w:tc>
      </w:tr>
      <w:tr w:rsidR="0052484E">
        <w:trPr>
          <w:trHeight w:val="41"/>
        </w:trPr>
        <w:tc>
          <w:tcPr>
            <w:tcW w:w="3551"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South Vietnam</w:t>
            </w:r>
            <w:r>
              <w:rPr>
                <w:rFonts w:ascii="Arial"/>
                <w:sz w:val="18"/>
                <w:szCs w:val="18"/>
              </w:rPr>
              <w:t>·</w:t>
            </w:r>
            <w:r>
              <w:rPr>
                <w:rFonts w:ascii="Arial"/>
                <w:sz w:val="18"/>
                <w:szCs w:val="18"/>
              </w:rPr>
              <w:t xml:space="preserve"> Cambodia</w:t>
            </w:r>
          </w:p>
        </w:tc>
        <w:tc>
          <w:tcPr>
            <w:tcW w:w="3266" w:type="dxa"/>
            <w:tcMar>
              <w:top w:w="28" w:type="dxa"/>
              <w:left w:w="102" w:type="dxa"/>
              <w:bottom w:w="28" w:type="dxa"/>
              <w:right w:w="102" w:type="dxa"/>
            </w:tcMar>
            <w:vAlign w:val="center"/>
          </w:tcPr>
          <w:p w:rsidR="0052484E" w:rsidRDefault="00191D10" w:rsidP="00C744EF">
            <w:pPr>
              <w:pStyle w:val="a3"/>
              <w:wordWrap/>
              <w:spacing w:after="0" w:line="240" w:lineRule="auto"/>
              <w:jc w:val="center"/>
              <w:rPr>
                <w:rFonts w:ascii="Arial"/>
                <w:sz w:val="18"/>
                <w:szCs w:val="18"/>
              </w:rPr>
            </w:pPr>
            <w:r>
              <w:rPr>
                <w:rFonts w:ascii="Arial"/>
                <w:sz w:val="18"/>
                <w:szCs w:val="18"/>
              </w:rPr>
              <w:t>KOREA AGRO-TRADE CENTER,</w:t>
            </w:r>
          </w:p>
          <w:p w:rsidR="0052484E" w:rsidRDefault="00191D10" w:rsidP="00C744EF">
            <w:pPr>
              <w:pStyle w:val="a3"/>
              <w:wordWrap/>
              <w:spacing w:after="0" w:line="240" w:lineRule="auto"/>
              <w:jc w:val="center"/>
              <w:rPr>
                <w:sz w:val="18"/>
                <w:szCs w:val="18"/>
              </w:rPr>
            </w:pPr>
            <w:r>
              <w:rPr>
                <w:rFonts w:ascii="Arial"/>
                <w:sz w:val="18"/>
                <w:szCs w:val="18"/>
              </w:rPr>
              <w:t>HO CHI MINH</w:t>
            </w:r>
          </w:p>
        </w:tc>
        <w:tc>
          <w:tcPr>
            <w:tcW w:w="2557"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atcenterhcmc@at.or.kr</w:t>
            </w:r>
          </w:p>
          <w:p w:rsidR="0052484E" w:rsidRDefault="00191D10" w:rsidP="00C744EF">
            <w:pPr>
              <w:pStyle w:val="a3"/>
              <w:wordWrap/>
              <w:spacing w:after="0" w:line="240" w:lineRule="auto"/>
              <w:jc w:val="center"/>
              <w:rPr>
                <w:sz w:val="18"/>
                <w:szCs w:val="18"/>
              </w:rPr>
            </w:pPr>
            <w:r>
              <w:rPr>
                <w:rFonts w:ascii="Arial"/>
                <w:sz w:val="18"/>
                <w:szCs w:val="18"/>
              </w:rPr>
              <w:t>84-28-3822-7504</w:t>
            </w:r>
          </w:p>
        </w:tc>
      </w:tr>
      <w:tr w:rsidR="0052484E">
        <w:trPr>
          <w:trHeight w:val="268"/>
        </w:trPr>
        <w:tc>
          <w:tcPr>
            <w:tcW w:w="3551"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 xml:space="preserve">Thailand </w:t>
            </w:r>
            <w:r>
              <w:rPr>
                <w:rFonts w:ascii="Arial"/>
                <w:sz w:val="18"/>
                <w:szCs w:val="18"/>
              </w:rPr>
              <w:t>·</w:t>
            </w:r>
            <w:r>
              <w:rPr>
                <w:rFonts w:ascii="Arial"/>
                <w:sz w:val="18"/>
                <w:szCs w:val="18"/>
              </w:rPr>
              <w:t xml:space="preserve"> Myanmar </w:t>
            </w:r>
            <w:r>
              <w:rPr>
                <w:rFonts w:ascii="Arial"/>
                <w:sz w:val="18"/>
                <w:szCs w:val="18"/>
              </w:rPr>
              <w:t>·</w:t>
            </w:r>
            <w:r>
              <w:rPr>
                <w:rFonts w:ascii="Arial"/>
                <w:sz w:val="18"/>
                <w:szCs w:val="18"/>
              </w:rPr>
              <w:t xml:space="preserve"> India</w:t>
            </w:r>
          </w:p>
        </w:tc>
        <w:tc>
          <w:tcPr>
            <w:tcW w:w="3266"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KOREA AGRO-TRADE CENTER, BANGKOK</w:t>
            </w:r>
          </w:p>
        </w:tc>
        <w:tc>
          <w:tcPr>
            <w:tcW w:w="2557"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bangkok@at.or.kr</w:t>
            </w:r>
          </w:p>
          <w:p w:rsidR="0052484E" w:rsidRDefault="00191D10" w:rsidP="00C744EF">
            <w:pPr>
              <w:pStyle w:val="a3"/>
              <w:wordWrap/>
              <w:spacing w:after="0" w:line="240" w:lineRule="auto"/>
              <w:jc w:val="center"/>
              <w:rPr>
                <w:sz w:val="18"/>
                <w:szCs w:val="18"/>
              </w:rPr>
            </w:pPr>
            <w:r>
              <w:rPr>
                <w:rFonts w:ascii="Arial"/>
                <w:sz w:val="18"/>
                <w:szCs w:val="18"/>
              </w:rPr>
              <w:t>66-2-611-2627</w:t>
            </w:r>
          </w:p>
        </w:tc>
      </w:tr>
      <w:tr w:rsidR="0052484E">
        <w:trPr>
          <w:trHeight w:val="37"/>
        </w:trPr>
        <w:tc>
          <w:tcPr>
            <w:tcW w:w="3551"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 xml:space="preserve">Indonesia </w:t>
            </w:r>
            <w:r>
              <w:rPr>
                <w:rFonts w:ascii="Arial"/>
                <w:sz w:val="18"/>
                <w:szCs w:val="18"/>
              </w:rPr>
              <w:t>·</w:t>
            </w:r>
            <w:r>
              <w:rPr>
                <w:rFonts w:ascii="Arial"/>
                <w:sz w:val="18"/>
                <w:szCs w:val="18"/>
              </w:rPr>
              <w:t xml:space="preserve"> Australia </w:t>
            </w:r>
            <w:r>
              <w:rPr>
                <w:rFonts w:ascii="Arial"/>
                <w:sz w:val="18"/>
                <w:szCs w:val="18"/>
              </w:rPr>
              <w:t>·</w:t>
            </w:r>
            <w:r>
              <w:rPr>
                <w:rFonts w:ascii="Arial"/>
                <w:sz w:val="18"/>
                <w:szCs w:val="18"/>
              </w:rPr>
              <w:t xml:space="preserve"> New Zealand</w:t>
            </w:r>
          </w:p>
        </w:tc>
        <w:tc>
          <w:tcPr>
            <w:tcW w:w="3266"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KOREA AGRO-TRADE CENTER, JAKARTA</w:t>
            </w:r>
          </w:p>
        </w:tc>
        <w:tc>
          <w:tcPr>
            <w:tcW w:w="2557"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jakarta@at.or.kr</w:t>
            </w:r>
          </w:p>
          <w:p w:rsidR="0052484E" w:rsidRDefault="00191D10" w:rsidP="00C744EF">
            <w:pPr>
              <w:pStyle w:val="a3"/>
              <w:wordWrap/>
              <w:spacing w:after="0" w:line="240" w:lineRule="auto"/>
              <w:jc w:val="center"/>
              <w:rPr>
                <w:sz w:val="18"/>
                <w:szCs w:val="18"/>
              </w:rPr>
            </w:pPr>
            <w:r>
              <w:rPr>
                <w:rFonts w:ascii="Arial"/>
                <w:sz w:val="18"/>
                <w:szCs w:val="18"/>
              </w:rPr>
              <w:t>62-21-2995-9032</w:t>
            </w:r>
          </w:p>
        </w:tc>
      </w:tr>
      <w:tr w:rsidR="0052484E">
        <w:trPr>
          <w:trHeight w:val="41"/>
        </w:trPr>
        <w:tc>
          <w:tcPr>
            <w:tcW w:w="3551"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 xml:space="preserve">Malaysia </w:t>
            </w:r>
            <w:r>
              <w:rPr>
                <w:rFonts w:ascii="Arial"/>
                <w:sz w:val="18"/>
                <w:szCs w:val="18"/>
              </w:rPr>
              <w:t>·</w:t>
            </w:r>
            <w:r>
              <w:rPr>
                <w:rFonts w:ascii="Arial"/>
                <w:sz w:val="18"/>
                <w:szCs w:val="18"/>
              </w:rPr>
              <w:t xml:space="preserve"> Singapore </w:t>
            </w:r>
            <w:r>
              <w:rPr>
                <w:rFonts w:ascii="Arial"/>
                <w:sz w:val="18"/>
                <w:szCs w:val="18"/>
              </w:rPr>
              <w:t>·</w:t>
            </w:r>
            <w:r>
              <w:rPr>
                <w:rFonts w:ascii="Arial"/>
                <w:sz w:val="18"/>
                <w:szCs w:val="18"/>
              </w:rPr>
              <w:t>Brunei</w:t>
            </w:r>
          </w:p>
        </w:tc>
        <w:tc>
          <w:tcPr>
            <w:tcW w:w="3266"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KOREA AGRO-TRADE CENTER, KUALA LUMPUR</w:t>
            </w:r>
          </w:p>
        </w:tc>
        <w:tc>
          <w:tcPr>
            <w:tcW w:w="2557"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hint="eastAsia"/>
                <w:sz w:val="18"/>
                <w:szCs w:val="18"/>
              </w:rPr>
              <w:t>at</w:t>
            </w:r>
            <w:r>
              <w:rPr>
                <w:rFonts w:ascii="Arial"/>
                <w:sz w:val="18"/>
                <w:szCs w:val="18"/>
              </w:rPr>
              <w:t>center</w:t>
            </w:r>
            <w:r>
              <w:rPr>
                <w:rFonts w:ascii="Arial" w:hint="eastAsia"/>
                <w:sz w:val="18"/>
                <w:szCs w:val="18"/>
              </w:rPr>
              <w:t>kl</w:t>
            </w:r>
            <w:r>
              <w:rPr>
                <w:rFonts w:ascii="Arial"/>
                <w:sz w:val="18"/>
                <w:szCs w:val="18"/>
              </w:rPr>
              <w:t>@at.or.kr</w:t>
            </w:r>
          </w:p>
          <w:p w:rsidR="0052484E" w:rsidRDefault="00191D10" w:rsidP="00C744EF">
            <w:pPr>
              <w:pStyle w:val="a3"/>
              <w:wordWrap/>
              <w:spacing w:after="0" w:line="240" w:lineRule="auto"/>
              <w:jc w:val="center"/>
              <w:rPr>
                <w:w w:val="90"/>
                <w:sz w:val="18"/>
                <w:szCs w:val="18"/>
              </w:rPr>
            </w:pPr>
            <w:r>
              <w:rPr>
                <w:rFonts w:ascii="Arial"/>
                <w:sz w:val="18"/>
                <w:szCs w:val="18"/>
              </w:rPr>
              <w:t>60-3-2706-4299</w:t>
            </w:r>
          </w:p>
        </w:tc>
      </w:tr>
      <w:tr w:rsidR="0052484E">
        <w:trPr>
          <w:trHeight w:val="37"/>
        </w:trPr>
        <w:tc>
          <w:tcPr>
            <w:tcW w:w="3551" w:type="dxa"/>
            <w:tcMar>
              <w:top w:w="28" w:type="dxa"/>
              <w:left w:w="102" w:type="dxa"/>
              <w:bottom w:w="28" w:type="dxa"/>
              <w:right w:w="102" w:type="dxa"/>
            </w:tcMar>
            <w:vAlign w:val="center"/>
          </w:tcPr>
          <w:p w:rsidR="0052484E" w:rsidRDefault="00191D10" w:rsidP="00C744EF">
            <w:pPr>
              <w:pStyle w:val="a3"/>
              <w:wordWrap/>
              <w:spacing w:after="0" w:line="240" w:lineRule="auto"/>
              <w:jc w:val="center"/>
              <w:rPr>
                <w:rFonts w:ascii="Arial" w:hAnsi="Arial" w:cs="Arial"/>
                <w:sz w:val="18"/>
                <w:szCs w:val="18"/>
              </w:rPr>
            </w:pPr>
            <w:r>
              <w:rPr>
                <w:rFonts w:ascii="Arial" w:hAnsi="Arial" w:cs="Arial"/>
                <w:sz w:val="18"/>
                <w:szCs w:val="18"/>
              </w:rPr>
              <w:t>The Middle East · Africa</w:t>
            </w:r>
          </w:p>
        </w:tc>
        <w:tc>
          <w:tcPr>
            <w:tcW w:w="3266"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KOREA AGRO-TRADE CENTER, DUBAI</w:t>
            </w:r>
          </w:p>
        </w:tc>
        <w:tc>
          <w:tcPr>
            <w:tcW w:w="2557"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dubai@at.or.kr</w:t>
            </w:r>
          </w:p>
          <w:p w:rsidR="0052484E" w:rsidRDefault="00191D10" w:rsidP="00C744EF">
            <w:pPr>
              <w:pStyle w:val="a3"/>
              <w:wordWrap/>
              <w:spacing w:after="0" w:line="240" w:lineRule="auto"/>
              <w:jc w:val="center"/>
              <w:rPr>
                <w:sz w:val="18"/>
                <w:szCs w:val="18"/>
              </w:rPr>
            </w:pPr>
            <w:r>
              <w:rPr>
                <w:rFonts w:ascii="Arial"/>
                <w:sz w:val="18"/>
                <w:szCs w:val="18"/>
              </w:rPr>
              <w:t>971-4-339-2213</w:t>
            </w:r>
          </w:p>
        </w:tc>
      </w:tr>
      <w:tr w:rsidR="0052484E">
        <w:trPr>
          <w:trHeight w:val="64"/>
        </w:trPr>
        <w:tc>
          <w:tcPr>
            <w:tcW w:w="3551" w:type="dxa"/>
            <w:tcMar>
              <w:top w:w="28" w:type="dxa"/>
              <w:left w:w="102" w:type="dxa"/>
              <w:bottom w:w="28" w:type="dxa"/>
              <w:right w:w="102" w:type="dxa"/>
            </w:tcMar>
            <w:vAlign w:val="center"/>
          </w:tcPr>
          <w:p w:rsidR="0052484E" w:rsidRDefault="00191D10" w:rsidP="00C744EF">
            <w:pPr>
              <w:pStyle w:val="a3"/>
              <w:wordWrap/>
              <w:spacing w:after="0" w:line="240" w:lineRule="auto"/>
              <w:jc w:val="center"/>
              <w:rPr>
                <w:rFonts w:ascii="Arial" w:hAnsi="Arial" w:cs="Arial"/>
                <w:sz w:val="18"/>
                <w:szCs w:val="18"/>
              </w:rPr>
            </w:pPr>
            <w:r>
              <w:rPr>
                <w:rFonts w:ascii="Arial" w:hAnsi="Arial" w:cs="Arial"/>
                <w:sz w:val="18"/>
                <w:szCs w:val="18"/>
              </w:rPr>
              <w:t>Russia, Kazakhstan, Uzbekistan, Kyrgyzstan</w:t>
            </w:r>
          </w:p>
        </w:tc>
        <w:tc>
          <w:tcPr>
            <w:tcW w:w="3266"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KOREA AGRO-TRADE CENTER, MOSCOW</w:t>
            </w:r>
          </w:p>
        </w:tc>
        <w:tc>
          <w:tcPr>
            <w:tcW w:w="2557"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atmoscow@at.or.kr</w:t>
            </w:r>
          </w:p>
          <w:p w:rsidR="0052484E" w:rsidRDefault="00191D10" w:rsidP="00C744EF">
            <w:pPr>
              <w:pStyle w:val="a3"/>
              <w:wordWrap/>
              <w:spacing w:after="0" w:line="240" w:lineRule="auto"/>
              <w:jc w:val="center"/>
              <w:rPr>
                <w:sz w:val="18"/>
                <w:szCs w:val="18"/>
              </w:rPr>
            </w:pPr>
            <w:r>
              <w:rPr>
                <w:rFonts w:ascii="Arial"/>
                <w:sz w:val="18"/>
                <w:szCs w:val="18"/>
              </w:rPr>
              <w:t>7-919-769-8275</w:t>
            </w:r>
          </w:p>
        </w:tc>
      </w:tr>
      <w:tr w:rsidR="0052484E">
        <w:trPr>
          <w:trHeight w:val="398"/>
        </w:trPr>
        <w:tc>
          <w:tcPr>
            <w:tcW w:w="3551" w:type="dxa"/>
            <w:tcMar>
              <w:top w:w="28" w:type="dxa"/>
              <w:left w:w="102" w:type="dxa"/>
              <w:bottom w:w="28" w:type="dxa"/>
              <w:right w:w="102" w:type="dxa"/>
            </w:tcMar>
            <w:vAlign w:val="center"/>
          </w:tcPr>
          <w:p w:rsidR="0052484E" w:rsidRDefault="00191D10" w:rsidP="00C744EF">
            <w:pPr>
              <w:pStyle w:val="a3"/>
              <w:wordWrap/>
              <w:spacing w:after="0" w:line="240" w:lineRule="auto"/>
              <w:jc w:val="center"/>
              <w:rPr>
                <w:rFonts w:ascii="Arial" w:hAnsi="Arial" w:cs="Arial"/>
                <w:sz w:val="18"/>
                <w:szCs w:val="18"/>
              </w:rPr>
            </w:pPr>
            <w:r>
              <w:rPr>
                <w:rFonts w:ascii="Arial" w:hAnsi="Arial" w:cs="Arial"/>
                <w:sz w:val="18"/>
                <w:szCs w:val="18"/>
              </w:rPr>
              <w:t>Western Europe (France, Monaco, United Kingdom, Ireland, Belgium),</w:t>
            </w:r>
          </w:p>
          <w:p w:rsidR="0052484E" w:rsidRDefault="00191D10" w:rsidP="00C744EF">
            <w:pPr>
              <w:pStyle w:val="a3"/>
              <w:wordWrap/>
              <w:spacing w:after="0" w:line="240" w:lineRule="auto"/>
              <w:jc w:val="center"/>
              <w:rPr>
                <w:rFonts w:ascii="Arial" w:hAnsi="Arial" w:cs="Arial"/>
                <w:sz w:val="18"/>
                <w:szCs w:val="18"/>
              </w:rPr>
            </w:pPr>
            <w:r>
              <w:rPr>
                <w:rFonts w:ascii="Arial" w:hAnsi="Arial" w:cs="Arial"/>
                <w:sz w:val="18"/>
                <w:szCs w:val="18"/>
              </w:rPr>
              <w:t>Northern Europe (Sweden, Norway, Denmark, Iceland), Southern Europe</w:t>
            </w:r>
          </w:p>
        </w:tc>
        <w:tc>
          <w:tcPr>
            <w:tcW w:w="3266"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KOREA AGRO-TRADE CENTER, PARIS</w:t>
            </w:r>
          </w:p>
        </w:tc>
        <w:tc>
          <w:tcPr>
            <w:tcW w:w="2557" w:type="dxa"/>
            <w:tcMar>
              <w:top w:w="28" w:type="dxa"/>
              <w:left w:w="102" w:type="dxa"/>
              <w:bottom w:w="28" w:type="dxa"/>
              <w:right w:w="102" w:type="dxa"/>
            </w:tcMar>
            <w:vAlign w:val="center"/>
          </w:tcPr>
          <w:p w:rsidR="0052484E" w:rsidRDefault="00191D10" w:rsidP="00C744EF">
            <w:pPr>
              <w:pStyle w:val="a3"/>
              <w:wordWrap/>
              <w:spacing w:after="0" w:line="240" w:lineRule="auto"/>
              <w:jc w:val="center"/>
              <w:rPr>
                <w:sz w:val="18"/>
                <w:szCs w:val="18"/>
              </w:rPr>
            </w:pPr>
            <w:r>
              <w:rPr>
                <w:rFonts w:ascii="Arial"/>
                <w:sz w:val="18"/>
                <w:szCs w:val="18"/>
              </w:rPr>
              <w:t>paris@at.or.kr</w:t>
            </w:r>
          </w:p>
          <w:p w:rsidR="0052484E" w:rsidRDefault="00191D10" w:rsidP="00C744EF">
            <w:pPr>
              <w:pStyle w:val="a3"/>
              <w:wordWrap/>
              <w:spacing w:after="0" w:line="240" w:lineRule="auto"/>
              <w:jc w:val="center"/>
              <w:rPr>
                <w:sz w:val="18"/>
                <w:szCs w:val="18"/>
              </w:rPr>
            </w:pPr>
            <w:r>
              <w:rPr>
                <w:rFonts w:ascii="Arial"/>
                <w:sz w:val="18"/>
                <w:szCs w:val="18"/>
              </w:rPr>
              <w:t xml:space="preserve">33-1-4108-6076 </w:t>
            </w:r>
          </w:p>
        </w:tc>
      </w:tr>
      <w:tr w:rsidR="0052484E">
        <w:trPr>
          <w:trHeight w:val="453"/>
        </w:trPr>
        <w:tc>
          <w:tcPr>
            <w:tcW w:w="3551" w:type="dxa"/>
            <w:tcMar>
              <w:top w:w="28" w:type="dxa"/>
              <w:left w:w="102" w:type="dxa"/>
              <w:bottom w:w="28" w:type="dxa"/>
              <w:right w:w="102" w:type="dxa"/>
            </w:tcMar>
            <w:vAlign w:val="center"/>
          </w:tcPr>
          <w:p w:rsidR="0052484E" w:rsidRDefault="00191D10" w:rsidP="00C744EF">
            <w:pPr>
              <w:pStyle w:val="a3"/>
              <w:wordWrap/>
              <w:spacing w:after="0" w:line="240" w:lineRule="auto"/>
              <w:jc w:val="center"/>
              <w:rPr>
                <w:rFonts w:ascii="Arial"/>
                <w:sz w:val="18"/>
                <w:szCs w:val="18"/>
              </w:rPr>
            </w:pPr>
            <w:r>
              <w:rPr>
                <w:rFonts w:ascii="Arial"/>
                <w:sz w:val="18"/>
                <w:szCs w:val="18"/>
              </w:rPr>
              <w:t>Western Europe (Germany, Netherlands, Luxembourg, Austria, Switzerland, Liechtenstein)</w:t>
            </w:r>
          </w:p>
          <w:p w:rsidR="0052484E" w:rsidRDefault="00191D10" w:rsidP="00C744EF">
            <w:pPr>
              <w:pStyle w:val="a3"/>
              <w:wordWrap/>
              <w:spacing w:after="0" w:line="240" w:lineRule="auto"/>
              <w:jc w:val="center"/>
              <w:rPr>
                <w:rFonts w:ascii="Arial"/>
                <w:sz w:val="18"/>
                <w:szCs w:val="18"/>
              </w:rPr>
            </w:pPr>
            <w:r>
              <w:rPr>
                <w:rFonts w:ascii="Arial"/>
                <w:sz w:val="18"/>
                <w:szCs w:val="18"/>
              </w:rPr>
              <w:t>Northern Europe (Finland, Latvia, Estonia), Eastern Europe, Israe</w:t>
            </w:r>
            <w:r>
              <w:rPr>
                <w:rFonts w:ascii="Arial" w:hint="eastAsia"/>
                <w:sz w:val="18"/>
                <w:szCs w:val="18"/>
              </w:rPr>
              <w:t>l</w:t>
            </w:r>
          </w:p>
        </w:tc>
        <w:tc>
          <w:tcPr>
            <w:tcW w:w="3266" w:type="dxa"/>
            <w:tcMar>
              <w:top w:w="28" w:type="dxa"/>
              <w:left w:w="102" w:type="dxa"/>
              <w:bottom w:w="28" w:type="dxa"/>
              <w:right w:w="102" w:type="dxa"/>
            </w:tcMar>
            <w:vAlign w:val="center"/>
          </w:tcPr>
          <w:p w:rsidR="0052484E" w:rsidRDefault="00191D10" w:rsidP="00C744EF">
            <w:pPr>
              <w:pStyle w:val="a3"/>
              <w:wordWrap/>
              <w:spacing w:after="0" w:line="240" w:lineRule="auto"/>
              <w:jc w:val="center"/>
              <w:rPr>
                <w:rFonts w:ascii="Arial"/>
                <w:sz w:val="18"/>
                <w:szCs w:val="18"/>
              </w:rPr>
            </w:pPr>
            <w:r>
              <w:rPr>
                <w:rFonts w:ascii="Arial"/>
                <w:sz w:val="18"/>
                <w:szCs w:val="18"/>
              </w:rPr>
              <w:t>KOREA AGRO-TRADE CENTER, FRANKFURT</w:t>
            </w:r>
          </w:p>
        </w:tc>
        <w:tc>
          <w:tcPr>
            <w:tcW w:w="2557" w:type="dxa"/>
            <w:tcMar>
              <w:top w:w="28" w:type="dxa"/>
              <w:left w:w="102" w:type="dxa"/>
              <w:bottom w:w="28" w:type="dxa"/>
              <w:right w:w="102" w:type="dxa"/>
            </w:tcMar>
            <w:vAlign w:val="center"/>
          </w:tcPr>
          <w:p w:rsidR="0052484E" w:rsidRDefault="00191D10" w:rsidP="00C744EF">
            <w:pPr>
              <w:pStyle w:val="a3"/>
              <w:wordWrap/>
              <w:spacing w:after="0" w:line="240" w:lineRule="auto"/>
              <w:jc w:val="center"/>
              <w:rPr>
                <w:rFonts w:ascii="Arial"/>
                <w:sz w:val="18"/>
                <w:szCs w:val="18"/>
              </w:rPr>
            </w:pPr>
            <w:r>
              <w:rPr>
                <w:rFonts w:ascii="Arial"/>
                <w:sz w:val="18"/>
                <w:szCs w:val="18"/>
              </w:rPr>
              <w:t>atgermany@at.or.kr</w:t>
            </w:r>
          </w:p>
          <w:p w:rsidR="0052484E" w:rsidRDefault="00191D10" w:rsidP="00C744EF">
            <w:pPr>
              <w:pStyle w:val="a3"/>
              <w:wordWrap/>
              <w:spacing w:after="0" w:line="240" w:lineRule="auto"/>
              <w:jc w:val="center"/>
              <w:rPr>
                <w:sz w:val="18"/>
                <w:szCs w:val="18"/>
              </w:rPr>
            </w:pPr>
            <w:r>
              <w:rPr>
                <w:sz w:val="18"/>
                <w:szCs w:val="18"/>
              </w:rPr>
              <w:t>49-069-3660-6674-4</w:t>
            </w:r>
          </w:p>
        </w:tc>
      </w:tr>
    </w:tbl>
    <w:p w:rsidR="0052484E" w:rsidRDefault="00191D10" w:rsidP="00C744EF">
      <w:pPr>
        <w:pStyle w:val="a3"/>
        <w:pBdr>
          <w:bottom w:val="none" w:sz="2" w:space="0" w:color="000000"/>
        </w:pBdr>
        <w:spacing w:before="200" w:after="0" w:line="240" w:lineRule="auto"/>
        <w:rPr>
          <w:rFonts w:ascii="Arial"/>
          <w:b/>
          <w:color w:val="auto"/>
          <w:sz w:val="22"/>
        </w:rPr>
      </w:pPr>
      <w:r>
        <w:rPr>
          <w:rFonts w:ascii="Arial"/>
          <w:b/>
          <w:color w:val="auto"/>
          <w:sz w:val="22"/>
        </w:rPr>
        <w:t>* Place of inquiry in Korea(aT Consumer Business Dept.)</w:t>
      </w:r>
    </w:p>
    <w:p w:rsidR="0052484E" w:rsidRDefault="00191D10" w:rsidP="00C744EF">
      <w:pPr>
        <w:pStyle w:val="a3"/>
        <w:pBdr>
          <w:bottom w:val="none" w:sz="2" w:space="0" w:color="000000"/>
        </w:pBdr>
        <w:spacing w:before="200" w:after="0" w:line="240" w:lineRule="auto"/>
        <w:ind w:firstLineChars="50" w:firstLine="110"/>
        <w:rPr>
          <w:rFonts w:ascii="Arial"/>
          <w:b/>
          <w:color w:val="0070C0"/>
          <w:sz w:val="22"/>
        </w:rPr>
      </w:pPr>
      <w:r>
        <w:rPr>
          <w:rFonts w:ascii="Arial"/>
          <w:b/>
          <w:color w:val="0070C0"/>
          <w:sz w:val="22"/>
        </w:rPr>
        <w:t>: +82-61-931-0974, +82-61-931-0975</w:t>
      </w:r>
    </w:p>
    <w:tbl>
      <w:tblPr>
        <w:tblOverlap w:val="never"/>
        <w:tblW w:w="9356" w:type="dxa"/>
        <w:tblBorders>
          <w:top w:val="none" w:sz="3" w:space="0" w:color="000000"/>
          <w:left w:val="none" w:sz="3" w:space="0" w:color="000000"/>
          <w:bottom w:val="none" w:sz="3" w:space="0" w:color="000000"/>
          <w:right w:val="none" w:sz="3" w:space="0" w:color="000000"/>
        </w:tblBorders>
        <w:shd w:val="clear" w:color="000000" w:fill="FFFFFF"/>
        <w:tblLayout w:type="fixed"/>
        <w:tblCellMar>
          <w:top w:w="15" w:type="dxa"/>
          <w:left w:w="15" w:type="dxa"/>
          <w:bottom w:w="15" w:type="dxa"/>
          <w:right w:w="15" w:type="dxa"/>
        </w:tblCellMar>
        <w:tblLook w:val="04A0" w:firstRow="1" w:lastRow="0" w:firstColumn="1" w:lastColumn="0" w:noHBand="0" w:noVBand="1"/>
      </w:tblPr>
      <w:tblGrid>
        <w:gridCol w:w="9356"/>
      </w:tblGrid>
      <w:tr w:rsidR="0052484E" w:rsidTr="00C744EF">
        <w:trPr>
          <w:trHeight w:val="1083"/>
        </w:trPr>
        <w:tc>
          <w:tcPr>
            <w:tcW w:w="9356" w:type="dxa"/>
            <w:tcBorders>
              <w:top w:val="single" w:sz="23" w:space="0" w:color="0000FF"/>
              <w:left w:val="none" w:sz="2" w:space="0" w:color="000000"/>
              <w:bottom w:val="single" w:sz="24" w:space="0" w:color="0000FF"/>
              <w:right w:val="none" w:sz="2" w:space="0" w:color="000000"/>
            </w:tcBorders>
            <w:tcMar>
              <w:top w:w="28" w:type="dxa"/>
              <w:left w:w="102" w:type="dxa"/>
              <w:bottom w:w="28" w:type="dxa"/>
              <w:right w:w="102" w:type="dxa"/>
            </w:tcMar>
            <w:vAlign w:val="center"/>
          </w:tcPr>
          <w:p w:rsidR="0052484E" w:rsidRDefault="00191D10">
            <w:pPr>
              <w:pStyle w:val="a3"/>
              <w:wordWrap/>
              <w:spacing w:after="0" w:line="240" w:lineRule="auto"/>
              <w:jc w:val="center"/>
            </w:pPr>
            <w:r>
              <w:rPr>
                <w:rFonts w:ascii="Arial"/>
                <w:b/>
                <w:sz w:val="34"/>
              </w:rPr>
              <w:lastRenderedPageBreak/>
              <w:t>Application Form</w:t>
            </w:r>
          </w:p>
          <w:p w:rsidR="0052484E" w:rsidRDefault="00191D10" w:rsidP="001E3BB8">
            <w:pPr>
              <w:pStyle w:val="a3"/>
              <w:wordWrap/>
              <w:spacing w:after="0" w:line="240" w:lineRule="auto"/>
              <w:jc w:val="center"/>
            </w:pPr>
            <w:r>
              <w:rPr>
                <w:rFonts w:ascii="Arial"/>
                <w:b/>
                <w:color w:val="0070C0"/>
                <w:sz w:val="34"/>
              </w:rPr>
              <w:t>Korean agricultural products overseas promotional events (Offline)</w:t>
            </w:r>
          </w:p>
        </w:tc>
      </w:tr>
    </w:tbl>
    <w:p w:rsidR="0052484E" w:rsidRDefault="00191D10">
      <w:pPr>
        <w:pStyle w:val="a3"/>
        <w:spacing w:after="0" w:line="240" w:lineRule="auto"/>
        <w:rPr>
          <w:rFonts w:ascii="Arial"/>
          <w:sz w:val="22"/>
        </w:rPr>
      </w:pPr>
      <w:r>
        <w:rPr>
          <w:sz w:val="22"/>
        </w:rPr>
        <w:t>◎</w:t>
      </w:r>
      <w:r>
        <w:rPr>
          <w:rFonts w:ascii="Arial"/>
          <w:sz w:val="22"/>
        </w:rPr>
        <w:t xml:space="preserve"> Applicant information</w:t>
      </w:r>
    </w:p>
    <w:p w:rsidR="0052484E" w:rsidRDefault="0052484E">
      <w:pPr>
        <w:pStyle w:val="a3"/>
        <w:spacing w:after="0" w:line="240" w:lineRule="auto"/>
        <w:rPr>
          <w:rFonts w:ascii="Arial"/>
          <w:sz w:val="22"/>
        </w:rPr>
      </w:pPr>
    </w:p>
    <w:tbl>
      <w:tblPr>
        <w:tblpPr w:vertAnchor="text" w:tblpY="91"/>
        <w:tblOverlap w:val="never"/>
        <w:tblW w:w="9384" w:type="dxa"/>
        <w:tblBorders>
          <w:top w:val="none" w:sz="3" w:space="0" w:color="000000"/>
          <w:left w:val="none" w:sz="3" w:space="0" w:color="000000"/>
          <w:bottom w:val="none" w:sz="3" w:space="0" w:color="000000"/>
          <w:right w:val="none" w:sz="3" w:space="0" w:color="000000"/>
        </w:tblBorders>
        <w:shd w:val="clear" w:color="000000" w:fill="FFFFFF"/>
        <w:tblLayout w:type="fixed"/>
        <w:tblCellMar>
          <w:top w:w="15" w:type="dxa"/>
          <w:left w:w="15" w:type="dxa"/>
          <w:bottom w:w="15" w:type="dxa"/>
          <w:right w:w="15" w:type="dxa"/>
        </w:tblCellMar>
        <w:tblLook w:val="04A0" w:firstRow="1" w:lastRow="0" w:firstColumn="1" w:lastColumn="0" w:noHBand="0" w:noVBand="1"/>
      </w:tblPr>
      <w:tblGrid>
        <w:gridCol w:w="1480"/>
        <w:gridCol w:w="3084"/>
        <w:gridCol w:w="1418"/>
        <w:gridCol w:w="3402"/>
      </w:tblGrid>
      <w:tr w:rsidR="0052484E">
        <w:trPr>
          <w:trHeight w:val="563"/>
        </w:trPr>
        <w:tc>
          <w:tcPr>
            <w:tcW w:w="1480" w:type="dxa"/>
            <w:tcBorders>
              <w:top w:val="single" w:sz="11" w:space="0" w:color="000000"/>
              <w:left w:val="single" w:sz="11"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276" w:lineRule="auto"/>
              <w:jc w:val="center"/>
            </w:pPr>
            <w:r>
              <w:rPr>
                <w:rFonts w:ascii="Arial"/>
                <w:sz w:val="22"/>
              </w:rPr>
              <w:t>Company Name</w:t>
            </w:r>
          </w:p>
          <w:p w:rsidR="0052484E" w:rsidRDefault="00191D10">
            <w:pPr>
              <w:pStyle w:val="a3"/>
              <w:wordWrap/>
              <w:spacing w:after="0" w:line="276" w:lineRule="auto"/>
              <w:jc w:val="center"/>
            </w:pPr>
            <w:r>
              <w:rPr>
                <w:rFonts w:ascii="Arial"/>
                <w:sz w:val="22"/>
              </w:rPr>
              <w:t>(Buyer)</w:t>
            </w:r>
          </w:p>
        </w:tc>
        <w:tc>
          <w:tcPr>
            <w:tcW w:w="3084" w:type="dxa"/>
            <w:tcBorders>
              <w:top w:val="single" w:sz="11"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52484E">
            <w:pPr>
              <w:pStyle w:val="a3"/>
              <w:spacing w:after="0" w:line="276" w:lineRule="auto"/>
              <w:rPr>
                <w:rFonts w:ascii="Arial" w:eastAsia="맑은고딕"/>
                <w:sz w:val="22"/>
              </w:rPr>
            </w:pPr>
          </w:p>
        </w:tc>
        <w:tc>
          <w:tcPr>
            <w:tcW w:w="1418" w:type="dxa"/>
            <w:tcBorders>
              <w:top w:val="single" w:sz="11"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276" w:lineRule="auto"/>
              <w:jc w:val="center"/>
            </w:pPr>
            <w:r>
              <w:rPr>
                <w:rFonts w:ascii="Arial"/>
                <w:sz w:val="22"/>
              </w:rPr>
              <w:t>Person in Charge</w:t>
            </w:r>
          </w:p>
        </w:tc>
        <w:tc>
          <w:tcPr>
            <w:tcW w:w="3402" w:type="dxa"/>
            <w:tcBorders>
              <w:top w:val="single" w:sz="11" w:space="0" w:color="000000"/>
              <w:left w:val="single" w:sz="2" w:space="0" w:color="000000"/>
              <w:bottom w:val="single" w:sz="2" w:space="0" w:color="000000"/>
              <w:right w:val="single" w:sz="11" w:space="0" w:color="000000"/>
            </w:tcBorders>
            <w:tcMar>
              <w:top w:w="28" w:type="dxa"/>
              <w:left w:w="28" w:type="dxa"/>
              <w:bottom w:w="28" w:type="dxa"/>
              <w:right w:w="28" w:type="dxa"/>
            </w:tcMar>
            <w:vAlign w:val="center"/>
          </w:tcPr>
          <w:p w:rsidR="0052484E" w:rsidRDefault="0052484E">
            <w:pPr>
              <w:pStyle w:val="a3"/>
              <w:wordWrap/>
              <w:spacing w:after="0" w:line="276" w:lineRule="auto"/>
              <w:jc w:val="center"/>
              <w:rPr>
                <w:rFonts w:ascii="Arial" w:eastAsia="맑은고딕"/>
                <w:sz w:val="22"/>
              </w:rPr>
            </w:pPr>
          </w:p>
        </w:tc>
      </w:tr>
      <w:tr w:rsidR="0052484E">
        <w:trPr>
          <w:trHeight w:val="549"/>
        </w:trPr>
        <w:tc>
          <w:tcPr>
            <w:tcW w:w="1480" w:type="dxa"/>
            <w:tcBorders>
              <w:top w:val="single" w:sz="2" w:space="0" w:color="000000"/>
              <w:left w:val="single" w:sz="11"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276" w:lineRule="auto"/>
              <w:jc w:val="center"/>
            </w:pPr>
            <w:r>
              <w:rPr>
                <w:rFonts w:ascii="Arial"/>
                <w:sz w:val="22"/>
              </w:rPr>
              <w:t>Address</w:t>
            </w:r>
          </w:p>
        </w:tc>
        <w:tc>
          <w:tcPr>
            <w:tcW w:w="7904" w:type="dxa"/>
            <w:gridSpan w:val="3"/>
            <w:tcBorders>
              <w:top w:val="single" w:sz="2" w:space="0" w:color="000000"/>
              <w:left w:val="single" w:sz="2" w:space="0" w:color="000000"/>
              <w:bottom w:val="single" w:sz="2" w:space="0" w:color="000000"/>
              <w:right w:val="single" w:sz="11" w:space="0" w:color="000000"/>
            </w:tcBorders>
            <w:tcMar>
              <w:top w:w="28" w:type="dxa"/>
              <w:left w:w="28" w:type="dxa"/>
              <w:bottom w:w="28" w:type="dxa"/>
              <w:right w:w="28" w:type="dxa"/>
            </w:tcMar>
            <w:vAlign w:val="center"/>
          </w:tcPr>
          <w:p w:rsidR="0052484E" w:rsidRDefault="0052484E">
            <w:pPr>
              <w:pStyle w:val="a3"/>
              <w:spacing w:after="0" w:line="276" w:lineRule="auto"/>
              <w:rPr>
                <w:rFonts w:ascii="Arial" w:eastAsia="맑은고딕"/>
                <w:sz w:val="22"/>
              </w:rPr>
            </w:pPr>
          </w:p>
        </w:tc>
      </w:tr>
      <w:tr w:rsidR="0052484E">
        <w:trPr>
          <w:trHeight w:val="549"/>
        </w:trPr>
        <w:tc>
          <w:tcPr>
            <w:tcW w:w="1480" w:type="dxa"/>
            <w:tcBorders>
              <w:top w:val="single" w:sz="2" w:space="0" w:color="000000"/>
              <w:left w:val="single" w:sz="11"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276" w:lineRule="auto"/>
              <w:jc w:val="center"/>
            </w:pPr>
            <w:r>
              <w:rPr>
                <w:rFonts w:ascii="Arial"/>
                <w:sz w:val="22"/>
              </w:rPr>
              <w:t>Telephone /  E-Mail</w:t>
            </w:r>
          </w:p>
        </w:tc>
        <w:tc>
          <w:tcPr>
            <w:tcW w:w="308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52484E">
            <w:pPr>
              <w:pStyle w:val="a3"/>
              <w:spacing w:after="0" w:line="276" w:lineRule="auto"/>
              <w:rPr>
                <w:rFonts w:ascii="Arial" w:eastAsia="맑은고딕"/>
                <w:sz w:val="22"/>
              </w:rPr>
            </w:pPr>
          </w:p>
        </w:tc>
        <w:tc>
          <w:tcPr>
            <w:tcW w:w="1418" w:type="dxa"/>
            <w:tcBorders>
              <w:top w:val="single" w:sz="2"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276" w:lineRule="auto"/>
              <w:jc w:val="center"/>
            </w:pPr>
            <w:r>
              <w:rPr>
                <w:rFonts w:ascii="Arial"/>
                <w:sz w:val="22"/>
              </w:rPr>
              <w:t xml:space="preserve">Main Product </w:t>
            </w:r>
          </w:p>
        </w:tc>
        <w:tc>
          <w:tcPr>
            <w:tcW w:w="3402" w:type="dxa"/>
            <w:tcBorders>
              <w:top w:val="single" w:sz="2" w:space="0" w:color="000000"/>
              <w:left w:val="single" w:sz="2" w:space="0" w:color="000000"/>
              <w:bottom w:val="single" w:sz="2" w:space="0" w:color="000000"/>
              <w:right w:val="single" w:sz="11" w:space="0" w:color="000000"/>
            </w:tcBorders>
            <w:tcMar>
              <w:top w:w="28" w:type="dxa"/>
              <w:left w:w="28" w:type="dxa"/>
              <w:bottom w:w="28" w:type="dxa"/>
              <w:right w:w="28" w:type="dxa"/>
            </w:tcMar>
            <w:vAlign w:val="center"/>
          </w:tcPr>
          <w:p w:rsidR="0052484E" w:rsidRDefault="0052484E">
            <w:pPr>
              <w:pStyle w:val="a3"/>
              <w:spacing w:after="0" w:line="276" w:lineRule="auto"/>
              <w:rPr>
                <w:rFonts w:ascii="Arial" w:eastAsia="맑은고딕"/>
                <w:sz w:val="22"/>
              </w:rPr>
            </w:pPr>
          </w:p>
        </w:tc>
      </w:tr>
    </w:tbl>
    <w:p w:rsidR="0052484E" w:rsidRDefault="0052484E">
      <w:pPr>
        <w:pStyle w:val="a3"/>
        <w:spacing w:after="0" w:line="276" w:lineRule="auto"/>
        <w:rPr>
          <w:sz w:val="6"/>
          <w:szCs w:val="6"/>
        </w:rPr>
      </w:pPr>
    </w:p>
    <w:p w:rsidR="0052484E" w:rsidRDefault="0052484E">
      <w:pPr>
        <w:pStyle w:val="a3"/>
        <w:spacing w:after="0" w:line="276" w:lineRule="auto"/>
        <w:rPr>
          <w:sz w:val="6"/>
          <w:szCs w:val="6"/>
        </w:rPr>
      </w:pPr>
    </w:p>
    <w:p w:rsidR="0052484E" w:rsidRDefault="00191D10">
      <w:pPr>
        <w:pStyle w:val="a3"/>
        <w:spacing w:after="0" w:line="240" w:lineRule="auto"/>
      </w:pPr>
      <w:r>
        <w:rPr>
          <w:sz w:val="22"/>
        </w:rPr>
        <w:t>◎</w:t>
      </w:r>
      <w:r>
        <w:rPr>
          <w:rFonts w:ascii="Arial"/>
          <w:sz w:val="22"/>
        </w:rPr>
        <w:t xml:space="preserve"> Event plan</w:t>
      </w:r>
    </w:p>
    <w:p w:rsidR="0052484E" w:rsidRDefault="0052484E">
      <w:pPr>
        <w:pStyle w:val="a3"/>
        <w:spacing w:after="0" w:line="240" w:lineRule="auto"/>
      </w:pPr>
    </w:p>
    <w:tbl>
      <w:tblPr>
        <w:tblW w:w="9357" w:type="dxa"/>
        <w:jc w:val="center"/>
        <w:tblBorders>
          <w:top w:val="none" w:sz="3" w:space="0" w:color="000000"/>
          <w:left w:val="none" w:sz="3" w:space="0" w:color="000000"/>
          <w:bottom w:val="none" w:sz="3" w:space="0" w:color="000000"/>
          <w:right w:val="none" w:sz="3" w:space="0" w:color="000000"/>
        </w:tblBorders>
        <w:shd w:val="clear" w:color="000000" w:fill="FFFFFF"/>
        <w:tblLayout w:type="fixed"/>
        <w:tblCellMar>
          <w:top w:w="15" w:type="dxa"/>
          <w:left w:w="15" w:type="dxa"/>
          <w:bottom w:w="15" w:type="dxa"/>
          <w:right w:w="15" w:type="dxa"/>
        </w:tblCellMar>
        <w:tblLook w:val="04A0" w:firstRow="1" w:lastRow="0" w:firstColumn="1" w:lastColumn="0" w:noHBand="0" w:noVBand="1"/>
      </w:tblPr>
      <w:tblGrid>
        <w:gridCol w:w="1515"/>
        <w:gridCol w:w="1609"/>
        <w:gridCol w:w="587"/>
        <w:gridCol w:w="385"/>
        <w:gridCol w:w="610"/>
        <w:gridCol w:w="921"/>
        <w:gridCol w:w="497"/>
        <w:gridCol w:w="524"/>
        <w:gridCol w:w="433"/>
        <w:gridCol w:w="744"/>
        <w:gridCol w:w="1532"/>
      </w:tblGrid>
      <w:tr w:rsidR="0052484E">
        <w:trPr>
          <w:trHeight w:val="559"/>
          <w:jc w:val="center"/>
        </w:trPr>
        <w:tc>
          <w:tcPr>
            <w:tcW w:w="1515" w:type="dxa"/>
            <w:vMerge w:val="restart"/>
            <w:tcBorders>
              <w:top w:val="single" w:sz="12" w:space="0" w:color="000000"/>
              <w:left w:val="single" w:sz="1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ind w:left="40" w:right="40"/>
              <w:jc w:val="center"/>
            </w:pPr>
            <w:r>
              <w:rPr>
                <w:rFonts w:ascii="Arial"/>
                <w:sz w:val="22"/>
              </w:rPr>
              <w:t>Type of Funding</w:t>
            </w:r>
          </w:p>
          <w:p w:rsidR="0052484E" w:rsidRDefault="00191D10">
            <w:pPr>
              <w:pStyle w:val="a3"/>
              <w:wordWrap/>
              <w:spacing w:after="0" w:line="312" w:lineRule="auto"/>
              <w:ind w:left="40" w:right="40"/>
              <w:jc w:val="center"/>
            </w:pPr>
            <w:r>
              <w:rPr>
                <w:rFonts w:ascii="Arial"/>
                <w:sz w:val="22"/>
              </w:rPr>
              <w:t xml:space="preserve">(tick off the applicable item </w:t>
            </w:r>
            <w:r>
              <w:rPr>
                <w:spacing w:val="-4"/>
                <w:sz w:val="22"/>
              </w:rPr>
              <w:t>☑</w:t>
            </w:r>
            <w:r>
              <w:rPr>
                <w:rFonts w:ascii="Arial"/>
                <w:sz w:val="22"/>
              </w:rPr>
              <w:t>)</w:t>
            </w:r>
          </w:p>
        </w:tc>
        <w:tc>
          <w:tcPr>
            <w:tcW w:w="1609" w:type="dxa"/>
            <w:tcBorders>
              <w:top w:val="single" w:sz="12" w:space="0" w:color="000000"/>
              <w:left w:val="single" w:sz="2" w:space="0" w:color="000000"/>
              <w:bottom w:val="dotted" w:sz="3" w:space="0" w:color="000000"/>
              <w:right w:val="none" w:sz="2" w:space="0" w:color="000000"/>
            </w:tcBorders>
            <w:tcMar>
              <w:top w:w="28" w:type="dxa"/>
              <w:left w:w="28" w:type="dxa"/>
              <w:bottom w:w="28" w:type="dxa"/>
              <w:right w:w="28" w:type="dxa"/>
            </w:tcMar>
            <w:vAlign w:val="center"/>
          </w:tcPr>
          <w:p w:rsidR="0052484E" w:rsidRDefault="00191D10">
            <w:pPr>
              <w:pStyle w:val="a3"/>
              <w:wordWrap/>
              <w:spacing w:after="0" w:line="240" w:lineRule="auto"/>
              <w:ind w:left="40" w:right="40"/>
              <w:jc w:val="left"/>
            </w:pPr>
            <w:r>
              <w:rPr>
                <w:rFonts w:ascii="Arial"/>
              </w:rPr>
              <w:t>Rate of Reimbursement 50%</w:t>
            </w:r>
          </w:p>
        </w:tc>
        <w:tc>
          <w:tcPr>
            <w:tcW w:w="6233" w:type="dxa"/>
            <w:gridSpan w:val="9"/>
            <w:tcBorders>
              <w:top w:val="single" w:sz="12" w:space="0" w:color="000000"/>
              <w:left w:val="none" w:sz="2" w:space="0" w:color="000000"/>
              <w:bottom w:val="dotted" w:sz="3" w:space="0" w:color="000000"/>
              <w:right w:val="single" w:sz="12" w:space="0" w:color="000000"/>
            </w:tcBorders>
            <w:tcMar>
              <w:top w:w="28" w:type="dxa"/>
              <w:left w:w="28" w:type="dxa"/>
              <w:bottom w:w="28" w:type="dxa"/>
              <w:right w:w="28" w:type="dxa"/>
            </w:tcMar>
            <w:vAlign w:val="center"/>
          </w:tcPr>
          <w:p w:rsidR="0052484E" w:rsidRDefault="00191D10">
            <w:pPr>
              <w:pStyle w:val="a3"/>
              <w:wordWrap/>
              <w:spacing w:after="0" w:line="240" w:lineRule="auto"/>
              <w:ind w:left="340" w:right="40" w:hanging="300"/>
              <w:jc w:val="left"/>
            </w:pPr>
            <w:r>
              <w:rPr>
                <w:rFonts w:ascii="굴림"/>
                <w:sz w:val="22"/>
              </w:rPr>
              <w:t>□</w:t>
            </w:r>
            <w:r>
              <w:rPr>
                <w:rFonts w:ascii="Arial"/>
                <w:sz w:val="22"/>
              </w:rPr>
              <w:t xml:space="preserve"> Exclusive promotion for products by Korea</w:t>
            </w:r>
            <w:r>
              <w:rPr>
                <w:rFonts w:ascii="Arial"/>
                <w:sz w:val="22"/>
              </w:rPr>
              <w:t>’</w:t>
            </w:r>
            <w:r>
              <w:rPr>
                <w:rFonts w:ascii="Arial"/>
                <w:sz w:val="22"/>
              </w:rPr>
              <w:t>s large enterprises</w:t>
            </w:r>
            <w:r>
              <w:rPr>
                <w:rFonts w:ascii="Arial"/>
                <w:sz w:val="18"/>
              </w:rPr>
              <w:t xml:space="preserve"> </w:t>
            </w:r>
            <w:r>
              <w:rPr>
                <w:rFonts w:ascii="Arial"/>
                <w:color w:val="0070C0"/>
                <w:sz w:val="18"/>
              </w:rPr>
              <w:t>(CJ, Lotte, Shinsegae, Harim, KGC, Dongwon, Hitejinro, Nongshim, etc.)</w:t>
            </w:r>
          </w:p>
        </w:tc>
      </w:tr>
      <w:tr w:rsidR="0052484E">
        <w:trPr>
          <w:trHeight w:val="2477"/>
          <w:jc w:val="center"/>
        </w:trPr>
        <w:tc>
          <w:tcPr>
            <w:tcW w:w="1515" w:type="dxa"/>
            <w:vMerge/>
            <w:tcBorders>
              <w:top w:val="single" w:sz="11" w:space="0" w:color="000000"/>
              <w:left w:val="single" w:sz="12" w:space="0" w:color="000000"/>
              <w:bottom w:val="single" w:sz="2" w:space="0" w:color="000000"/>
              <w:right w:val="single" w:sz="2" w:space="0" w:color="000000"/>
            </w:tcBorders>
          </w:tcPr>
          <w:p w:rsidR="0052484E" w:rsidRDefault="0052484E">
            <w:pPr>
              <w:pStyle w:val="a3"/>
            </w:pPr>
          </w:p>
        </w:tc>
        <w:tc>
          <w:tcPr>
            <w:tcW w:w="1609" w:type="dxa"/>
            <w:tcBorders>
              <w:top w:val="dotted" w:sz="3" w:space="0" w:color="000000"/>
              <w:left w:val="single" w:sz="2" w:space="0" w:color="000000"/>
              <w:right w:val="none" w:sz="2" w:space="0" w:color="000000"/>
            </w:tcBorders>
            <w:tcMar>
              <w:top w:w="28" w:type="dxa"/>
              <w:left w:w="28" w:type="dxa"/>
              <w:bottom w:w="28" w:type="dxa"/>
              <w:right w:w="28" w:type="dxa"/>
            </w:tcMar>
            <w:vAlign w:val="center"/>
          </w:tcPr>
          <w:p w:rsidR="0052484E" w:rsidRDefault="00191D10">
            <w:pPr>
              <w:pStyle w:val="a3"/>
              <w:wordWrap/>
              <w:spacing w:after="0" w:line="240" w:lineRule="auto"/>
              <w:ind w:left="40" w:right="40"/>
              <w:jc w:val="left"/>
            </w:pPr>
            <w:r>
              <w:rPr>
                <w:rFonts w:ascii="Arial"/>
              </w:rPr>
              <w:t>Rate of Reimbursement 80%</w:t>
            </w:r>
          </w:p>
        </w:tc>
        <w:tc>
          <w:tcPr>
            <w:tcW w:w="6233" w:type="dxa"/>
            <w:gridSpan w:val="9"/>
            <w:tcBorders>
              <w:top w:val="dotted" w:sz="3" w:space="0" w:color="000000"/>
              <w:left w:val="none" w:sz="2" w:space="0" w:color="000000"/>
              <w:right w:val="single" w:sz="12" w:space="0" w:color="000000"/>
            </w:tcBorders>
            <w:tcMar>
              <w:top w:w="28" w:type="dxa"/>
              <w:left w:w="28" w:type="dxa"/>
              <w:bottom w:w="28" w:type="dxa"/>
              <w:right w:w="28" w:type="dxa"/>
            </w:tcMar>
            <w:vAlign w:val="center"/>
          </w:tcPr>
          <w:p w:rsidR="0052484E" w:rsidRDefault="00191D10">
            <w:pPr>
              <w:pStyle w:val="a3"/>
              <w:wordWrap/>
              <w:spacing w:after="0" w:line="240" w:lineRule="auto"/>
              <w:ind w:left="340" w:right="40" w:hanging="300"/>
              <w:jc w:val="left"/>
            </w:pPr>
            <w:r>
              <w:rPr>
                <w:rFonts w:ascii="굴림"/>
                <w:sz w:val="22"/>
              </w:rPr>
              <w:t>□</w:t>
            </w:r>
            <w:r>
              <w:rPr>
                <w:rFonts w:ascii="Arial"/>
                <w:sz w:val="22"/>
              </w:rPr>
              <w:t xml:space="preserve"> Promotion for a single item of processed food</w:t>
            </w:r>
            <w:r>
              <w:br/>
            </w:r>
            <w:r>
              <w:rPr>
                <w:rFonts w:ascii="Arial"/>
                <w:color w:val="A6A6A6"/>
                <w:sz w:val="18"/>
              </w:rPr>
              <w:t>e.g., marketing for ramyeon (instant noodles)</w:t>
            </w:r>
          </w:p>
          <w:p w:rsidR="0052484E" w:rsidRPr="001E3BB8" w:rsidRDefault="00191D10" w:rsidP="001E3BB8">
            <w:pPr>
              <w:pStyle w:val="a3"/>
              <w:wordWrap/>
              <w:spacing w:after="0" w:line="240" w:lineRule="auto"/>
              <w:ind w:left="340" w:right="40" w:hanging="300"/>
              <w:jc w:val="left"/>
              <w:rPr>
                <w:rFonts w:ascii="Arial"/>
                <w:color w:val="A6A6A6"/>
                <w:sz w:val="18"/>
              </w:rPr>
            </w:pPr>
            <w:r>
              <w:rPr>
                <w:rFonts w:ascii="굴림"/>
                <w:sz w:val="22"/>
              </w:rPr>
              <w:t>□</w:t>
            </w:r>
            <w:r>
              <w:rPr>
                <w:rFonts w:ascii="Arial"/>
                <w:sz w:val="22"/>
              </w:rPr>
              <w:t xml:space="preserve"> Promotion for multiple items of processed food</w:t>
            </w:r>
            <w:r>
              <w:rPr>
                <w:rFonts w:ascii="Arial"/>
                <w:color w:val="A6A6A6"/>
                <w:sz w:val="22"/>
              </w:rPr>
              <w:t xml:space="preserve"> </w:t>
            </w:r>
            <w:r>
              <w:rPr>
                <w:rFonts w:ascii="Arial"/>
                <w:color w:val="A6A6A6"/>
                <w:sz w:val="18"/>
              </w:rPr>
              <w:t>e.g., ramyeon (instant noodles) + dairy products</w:t>
            </w:r>
          </w:p>
        </w:tc>
      </w:tr>
      <w:tr w:rsidR="0052484E">
        <w:trPr>
          <w:trHeight w:val="578"/>
          <w:jc w:val="center"/>
        </w:trPr>
        <w:tc>
          <w:tcPr>
            <w:tcW w:w="1515" w:type="dxa"/>
            <w:tcBorders>
              <w:top w:val="single" w:sz="2" w:space="0" w:color="000000"/>
              <w:left w:val="single" w:sz="1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ind w:left="40" w:right="40"/>
              <w:jc w:val="center"/>
            </w:pPr>
            <w:r>
              <w:rPr>
                <w:rFonts w:ascii="Arial"/>
                <w:sz w:val="22"/>
              </w:rPr>
              <w:t>Country of Event</w:t>
            </w:r>
          </w:p>
        </w:tc>
        <w:tc>
          <w:tcPr>
            <w:tcW w:w="3191"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52484E">
            <w:pPr>
              <w:pStyle w:val="a3"/>
              <w:spacing w:after="0" w:line="312" w:lineRule="auto"/>
              <w:ind w:left="40" w:right="40"/>
              <w:rPr>
                <w:rFonts w:ascii="Arial" w:eastAsia="맑은고딕"/>
                <w:sz w:val="22"/>
              </w:rPr>
            </w:pPr>
          </w:p>
        </w:tc>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ind w:left="40" w:right="40"/>
              <w:jc w:val="center"/>
            </w:pPr>
            <w:r>
              <w:rPr>
                <w:rFonts w:ascii="Arial"/>
                <w:sz w:val="22"/>
              </w:rPr>
              <w:t>City of Event</w:t>
            </w:r>
          </w:p>
        </w:tc>
        <w:tc>
          <w:tcPr>
            <w:tcW w:w="3233" w:type="dxa"/>
            <w:gridSpan w:val="4"/>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tcPr>
          <w:p w:rsidR="0052484E" w:rsidRDefault="0052484E">
            <w:pPr>
              <w:pStyle w:val="a3"/>
              <w:spacing w:after="0" w:line="312" w:lineRule="auto"/>
              <w:ind w:left="40" w:right="40"/>
              <w:rPr>
                <w:rFonts w:ascii="Arial" w:eastAsia="맑은고딕"/>
                <w:sz w:val="22"/>
              </w:rPr>
            </w:pPr>
          </w:p>
        </w:tc>
      </w:tr>
      <w:tr w:rsidR="0052484E">
        <w:trPr>
          <w:trHeight w:val="578"/>
          <w:jc w:val="center"/>
        </w:trPr>
        <w:tc>
          <w:tcPr>
            <w:tcW w:w="1515" w:type="dxa"/>
            <w:tcBorders>
              <w:top w:val="single" w:sz="2" w:space="0" w:color="000000"/>
              <w:left w:val="single" w:sz="1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ind w:left="40" w:right="40"/>
              <w:jc w:val="center"/>
            </w:pPr>
            <w:r>
              <w:rPr>
                <w:rFonts w:ascii="Arial"/>
                <w:sz w:val="22"/>
              </w:rPr>
              <w:t>Duration of Event</w:t>
            </w:r>
          </w:p>
        </w:tc>
        <w:tc>
          <w:tcPr>
            <w:tcW w:w="3191"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52484E">
            <w:pPr>
              <w:pStyle w:val="a3"/>
              <w:spacing w:after="0" w:line="312" w:lineRule="auto"/>
              <w:ind w:left="40" w:right="40"/>
              <w:rPr>
                <w:rFonts w:ascii="Arial" w:eastAsia="맑은고딕"/>
                <w:sz w:val="22"/>
              </w:rPr>
            </w:pPr>
          </w:p>
        </w:tc>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ind w:left="40" w:right="40"/>
              <w:jc w:val="center"/>
            </w:pPr>
            <w:r>
              <w:rPr>
                <w:rFonts w:ascii="Arial"/>
                <w:sz w:val="22"/>
              </w:rPr>
              <w:t>Event Days</w:t>
            </w:r>
          </w:p>
        </w:tc>
        <w:tc>
          <w:tcPr>
            <w:tcW w:w="3233" w:type="dxa"/>
            <w:gridSpan w:val="4"/>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tcPr>
          <w:p w:rsidR="0052484E" w:rsidRDefault="00191D10">
            <w:pPr>
              <w:pStyle w:val="a3"/>
              <w:wordWrap/>
              <w:spacing w:after="0" w:line="312" w:lineRule="auto"/>
              <w:ind w:left="40" w:right="40"/>
              <w:jc w:val="right"/>
            </w:pPr>
            <w:r>
              <w:rPr>
                <w:rFonts w:ascii="Arial"/>
                <w:sz w:val="22"/>
              </w:rPr>
              <w:t>(Days)</w:t>
            </w:r>
          </w:p>
        </w:tc>
      </w:tr>
      <w:tr w:rsidR="0052484E">
        <w:trPr>
          <w:trHeight w:val="578"/>
          <w:jc w:val="center"/>
        </w:trPr>
        <w:tc>
          <w:tcPr>
            <w:tcW w:w="1515" w:type="dxa"/>
            <w:tcBorders>
              <w:top w:val="single" w:sz="2" w:space="0" w:color="000000"/>
              <w:left w:val="single" w:sz="1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ind w:left="40" w:right="40"/>
              <w:jc w:val="center"/>
            </w:pPr>
            <w:r>
              <w:rPr>
                <w:rFonts w:ascii="Arial"/>
                <w:sz w:val="22"/>
              </w:rPr>
              <w:t>Store of Event</w:t>
            </w:r>
          </w:p>
        </w:tc>
        <w:tc>
          <w:tcPr>
            <w:tcW w:w="3191"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52484E">
            <w:pPr>
              <w:pStyle w:val="a3"/>
              <w:spacing w:after="0" w:line="312" w:lineRule="auto"/>
              <w:ind w:left="40" w:right="40"/>
              <w:rPr>
                <w:rFonts w:ascii="Arial" w:eastAsia="맑은고딕"/>
                <w:sz w:val="22"/>
              </w:rPr>
            </w:pPr>
          </w:p>
        </w:tc>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ind w:left="40" w:right="40"/>
              <w:jc w:val="center"/>
            </w:pPr>
            <w:r>
              <w:rPr>
                <w:rFonts w:ascii="Arial"/>
                <w:sz w:val="22"/>
              </w:rPr>
              <w:t>No. of Stores</w:t>
            </w:r>
          </w:p>
        </w:tc>
        <w:tc>
          <w:tcPr>
            <w:tcW w:w="3233" w:type="dxa"/>
            <w:gridSpan w:val="4"/>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tcPr>
          <w:p w:rsidR="0052484E" w:rsidRDefault="00191D10">
            <w:pPr>
              <w:pStyle w:val="a3"/>
              <w:wordWrap/>
              <w:spacing w:after="0" w:line="312" w:lineRule="auto"/>
              <w:ind w:left="40" w:right="40"/>
              <w:jc w:val="right"/>
            </w:pPr>
            <w:r>
              <w:rPr>
                <w:rFonts w:ascii="Arial"/>
                <w:sz w:val="22"/>
              </w:rPr>
              <w:t>(Stores)</w:t>
            </w:r>
          </w:p>
        </w:tc>
      </w:tr>
      <w:tr w:rsidR="0052484E">
        <w:trPr>
          <w:trHeight w:val="634"/>
          <w:jc w:val="center"/>
        </w:trPr>
        <w:tc>
          <w:tcPr>
            <w:tcW w:w="1515" w:type="dxa"/>
            <w:tcBorders>
              <w:top w:val="single" w:sz="2" w:space="0" w:color="000000"/>
              <w:left w:val="single" w:sz="1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ind w:left="40" w:right="40"/>
              <w:jc w:val="center"/>
            </w:pPr>
            <w:r>
              <w:rPr>
                <w:rFonts w:ascii="Arial"/>
                <w:sz w:val="22"/>
              </w:rPr>
              <w:t>Main Event Item 1</w:t>
            </w:r>
          </w:p>
        </w:tc>
        <w:tc>
          <w:tcPr>
            <w:tcW w:w="6310" w:type="dxa"/>
            <w:gridSpan w:val="9"/>
            <w:tcBorders>
              <w:top w:val="single" w:sz="2" w:space="0" w:color="000000"/>
              <w:left w:val="single" w:sz="2" w:space="0" w:color="000000"/>
              <w:bottom w:val="single" w:sz="2" w:space="0" w:color="000000"/>
              <w:right w:val="dotted" w:sz="2" w:space="0" w:color="000000"/>
            </w:tcBorders>
            <w:tcMar>
              <w:top w:w="28" w:type="dxa"/>
              <w:left w:w="28" w:type="dxa"/>
              <w:bottom w:w="28" w:type="dxa"/>
              <w:right w:w="28" w:type="dxa"/>
            </w:tcMar>
            <w:vAlign w:val="center"/>
          </w:tcPr>
          <w:p w:rsidR="0052484E" w:rsidRDefault="00191D10">
            <w:pPr>
              <w:pStyle w:val="a3"/>
              <w:wordWrap/>
              <w:spacing w:after="0" w:line="312" w:lineRule="auto"/>
              <w:ind w:left="40" w:right="40"/>
              <w:jc w:val="center"/>
              <w:rPr>
                <w:rFonts w:ascii="Arial"/>
                <w:i/>
                <w:color w:val="808080"/>
                <w:sz w:val="22"/>
              </w:rPr>
            </w:pPr>
            <w:r>
              <w:rPr>
                <w:rFonts w:ascii="Arial"/>
                <w:i/>
                <w:color w:val="808080"/>
                <w:sz w:val="22"/>
              </w:rPr>
              <w:t>Kimchi</w:t>
            </w:r>
          </w:p>
        </w:tc>
        <w:tc>
          <w:tcPr>
            <w:tcW w:w="1532" w:type="dxa"/>
            <w:tcBorders>
              <w:top w:val="single" w:sz="2" w:space="0" w:color="000000"/>
              <w:left w:val="dotted" w:sz="2" w:space="0" w:color="000000"/>
              <w:bottom w:val="single" w:sz="2" w:space="0" w:color="000000"/>
              <w:right w:val="single" w:sz="12" w:space="0" w:color="000000"/>
            </w:tcBorders>
            <w:tcMar>
              <w:top w:w="28" w:type="dxa"/>
              <w:left w:w="28" w:type="dxa"/>
              <w:bottom w:w="28" w:type="dxa"/>
              <w:right w:w="28" w:type="dxa"/>
            </w:tcMar>
            <w:vAlign w:val="center"/>
          </w:tcPr>
          <w:p w:rsidR="0052484E" w:rsidRDefault="00191D10">
            <w:pPr>
              <w:pStyle w:val="a3"/>
              <w:wordWrap/>
              <w:spacing w:after="0" w:line="240" w:lineRule="auto"/>
              <w:ind w:left="40" w:right="40"/>
              <w:jc w:val="center"/>
              <w:rPr>
                <w:i/>
                <w:color w:val="808080"/>
              </w:rPr>
            </w:pPr>
            <w:r>
              <w:rPr>
                <w:rFonts w:asciiTheme="minorEastAsia" w:eastAsiaTheme="minorEastAsia" w:hAnsiTheme="minorEastAsia"/>
                <w:i/>
                <w:color w:val="808080"/>
              </w:rPr>
              <w:t>Manufacturer</w:t>
            </w:r>
          </w:p>
        </w:tc>
      </w:tr>
      <w:tr w:rsidR="0052484E">
        <w:trPr>
          <w:trHeight w:val="634"/>
          <w:jc w:val="center"/>
        </w:trPr>
        <w:tc>
          <w:tcPr>
            <w:tcW w:w="1515" w:type="dxa"/>
            <w:tcBorders>
              <w:top w:val="single" w:sz="2" w:space="0" w:color="000000"/>
              <w:left w:val="single" w:sz="1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ind w:left="40" w:right="40"/>
              <w:jc w:val="center"/>
              <w:rPr>
                <w:color w:val="auto"/>
              </w:rPr>
            </w:pPr>
            <w:r>
              <w:rPr>
                <w:rFonts w:hint="eastAsia"/>
                <w:color w:val="auto"/>
              </w:rPr>
              <w:t>R</w:t>
            </w:r>
            <w:r>
              <w:rPr>
                <w:color w:val="auto"/>
              </w:rPr>
              <w:t>ecent Import</w:t>
            </w:r>
          </w:p>
          <w:p w:rsidR="0052484E" w:rsidRDefault="00191D10">
            <w:pPr>
              <w:pStyle w:val="a3"/>
              <w:wordWrap/>
              <w:spacing w:after="0" w:line="312" w:lineRule="auto"/>
              <w:ind w:left="40" w:right="40"/>
              <w:jc w:val="center"/>
              <w:rPr>
                <w:color w:val="FF0000"/>
              </w:rPr>
            </w:pPr>
            <w:r>
              <w:rPr>
                <w:color w:val="auto"/>
              </w:rPr>
              <w:t>Performance of Korea Food Products(</w:t>
            </w:r>
            <w:r>
              <w:rPr>
                <w:rFonts w:hint="eastAsia"/>
                <w:color w:val="auto"/>
              </w:rPr>
              <w:t>U</w:t>
            </w:r>
            <w:r>
              <w:rPr>
                <w:color w:val="auto"/>
              </w:rPr>
              <w:t>SD)</w:t>
            </w:r>
          </w:p>
        </w:tc>
        <w:tc>
          <w:tcPr>
            <w:tcW w:w="2581" w:type="dxa"/>
            <w:gridSpan w:val="3"/>
            <w:tcBorders>
              <w:top w:val="single" w:sz="2" w:space="0" w:color="000000"/>
              <w:left w:val="single" w:sz="2" w:space="0" w:color="000000"/>
              <w:bottom w:val="single" w:sz="2" w:space="0" w:color="000000"/>
              <w:right w:val="dotted" w:sz="3" w:space="0" w:color="000000"/>
            </w:tcBorders>
            <w:tcMar>
              <w:top w:w="28" w:type="dxa"/>
              <w:left w:w="28" w:type="dxa"/>
              <w:bottom w:w="28" w:type="dxa"/>
              <w:right w:w="28" w:type="dxa"/>
            </w:tcMar>
            <w:vAlign w:val="center"/>
          </w:tcPr>
          <w:p w:rsidR="0052484E" w:rsidRDefault="00191D10">
            <w:pPr>
              <w:pStyle w:val="a3"/>
              <w:wordWrap/>
              <w:spacing w:after="0" w:line="312" w:lineRule="auto"/>
              <w:ind w:left="40" w:right="40"/>
              <w:jc w:val="left"/>
            </w:pPr>
            <w:r>
              <w:rPr>
                <w:rFonts w:hint="eastAsia"/>
              </w:rPr>
              <w:t>(</w:t>
            </w:r>
            <w:r>
              <w:t xml:space="preserve">`23) </w:t>
            </w:r>
          </w:p>
        </w:tc>
        <w:tc>
          <w:tcPr>
            <w:tcW w:w="2552" w:type="dxa"/>
            <w:gridSpan w:val="4"/>
            <w:tcBorders>
              <w:top w:val="single" w:sz="2" w:space="0" w:color="000000"/>
              <w:left w:val="dotted" w:sz="3" w:space="0" w:color="000000"/>
              <w:bottom w:val="single" w:sz="2" w:space="0" w:color="000000"/>
              <w:right w:val="dotted" w:sz="2" w:space="0" w:color="000000"/>
            </w:tcBorders>
            <w:tcMar>
              <w:top w:w="28" w:type="dxa"/>
              <w:left w:w="28" w:type="dxa"/>
              <w:bottom w:w="28" w:type="dxa"/>
              <w:right w:w="28" w:type="dxa"/>
            </w:tcMar>
            <w:vAlign w:val="center"/>
          </w:tcPr>
          <w:p w:rsidR="0052484E" w:rsidRDefault="00191D10">
            <w:pPr>
              <w:pStyle w:val="a3"/>
              <w:wordWrap/>
              <w:spacing w:after="0" w:line="312" w:lineRule="auto"/>
              <w:ind w:left="40" w:right="40"/>
              <w:jc w:val="left"/>
            </w:pPr>
            <w:r>
              <w:t>(`24)</w:t>
            </w:r>
          </w:p>
        </w:tc>
        <w:tc>
          <w:tcPr>
            <w:tcW w:w="2709" w:type="dxa"/>
            <w:gridSpan w:val="3"/>
            <w:tcBorders>
              <w:top w:val="single" w:sz="2" w:space="0" w:color="000000"/>
              <w:left w:val="dotted" w:sz="2" w:space="0" w:color="000000"/>
              <w:bottom w:val="single" w:sz="2" w:space="0" w:color="000000"/>
              <w:right w:val="single" w:sz="12" w:space="0" w:color="000000"/>
            </w:tcBorders>
            <w:tcMar>
              <w:top w:w="28" w:type="dxa"/>
              <w:left w:w="28" w:type="dxa"/>
              <w:bottom w:w="28" w:type="dxa"/>
              <w:right w:w="28" w:type="dxa"/>
            </w:tcMar>
            <w:vAlign w:val="center"/>
          </w:tcPr>
          <w:p w:rsidR="0052484E" w:rsidRDefault="00191D10">
            <w:pPr>
              <w:pStyle w:val="a3"/>
              <w:wordWrap/>
              <w:spacing w:after="0" w:line="240" w:lineRule="auto"/>
              <w:ind w:left="40" w:right="40"/>
              <w:jc w:val="left"/>
            </w:pPr>
            <w:r>
              <w:rPr>
                <w:rFonts w:hint="eastAsia"/>
              </w:rPr>
              <w:t>(</w:t>
            </w:r>
            <w:r>
              <w:t>`25)</w:t>
            </w:r>
          </w:p>
        </w:tc>
      </w:tr>
      <w:tr w:rsidR="0052484E">
        <w:trPr>
          <w:trHeight w:val="1413"/>
          <w:jc w:val="center"/>
        </w:trPr>
        <w:tc>
          <w:tcPr>
            <w:tcW w:w="1515" w:type="dxa"/>
            <w:tcBorders>
              <w:top w:val="single" w:sz="2" w:space="0" w:color="000000"/>
              <w:left w:val="single" w:sz="1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ind w:left="40" w:right="40"/>
              <w:jc w:val="center"/>
            </w:pPr>
            <w:r>
              <w:rPr>
                <w:rFonts w:ascii="Arial"/>
                <w:sz w:val="22"/>
              </w:rPr>
              <w:lastRenderedPageBreak/>
              <w:t>Amount of Requested Fund</w:t>
            </w:r>
          </w:p>
        </w:tc>
        <w:tc>
          <w:tcPr>
            <w:tcW w:w="2196"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191D10">
            <w:pPr>
              <w:pStyle w:val="a3"/>
              <w:wordWrap/>
              <w:spacing w:after="0" w:line="312" w:lineRule="auto"/>
              <w:ind w:left="40" w:right="40"/>
              <w:jc w:val="right"/>
            </w:pPr>
            <w:r>
              <w:rPr>
                <w:rFonts w:ascii="Arial"/>
                <w:sz w:val="18"/>
              </w:rPr>
              <w:t>(KRW)</w:t>
            </w:r>
          </w:p>
        </w:tc>
        <w:tc>
          <w:tcPr>
            <w:tcW w:w="1916"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191D10">
            <w:pPr>
              <w:pStyle w:val="a3"/>
              <w:wordWrap/>
              <w:spacing w:after="0" w:line="312" w:lineRule="auto"/>
              <w:ind w:left="40" w:right="40"/>
              <w:jc w:val="right"/>
            </w:pPr>
            <w:r>
              <w:rPr>
                <w:rFonts w:ascii="Arial"/>
                <w:sz w:val="18"/>
              </w:rPr>
              <w:t>(</w:t>
            </w:r>
            <w:r>
              <w:rPr>
                <w:rFonts w:ascii="Arial" w:hint="eastAsia"/>
                <w:sz w:val="18"/>
              </w:rPr>
              <w:t>USD</w:t>
            </w:r>
            <w:r>
              <w:rPr>
                <w:rFonts w:ascii="Arial"/>
                <w:sz w:val="18"/>
              </w:rPr>
              <w:t>)</w:t>
            </w:r>
          </w:p>
        </w:tc>
        <w:tc>
          <w:tcPr>
            <w:tcW w:w="1454" w:type="dxa"/>
            <w:gridSpan w:val="3"/>
            <w:tcBorders>
              <w:top w:val="single" w:sz="2"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ind w:left="40" w:right="40"/>
              <w:jc w:val="center"/>
              <w:rPr>
                <w:color w:val="auto"/>
              </w:rPr>
            </w:pPr>
            <w:r>
              <w:rPr>
                <w:rFonts w:ascii="Arial"/>
                <w:b/>
                <w:color w:val="auto"/>
                <w:sz w:val="22"/>
              </w:rPr>
              <w:t>Import Target Amount</w:t>
            </w:r>
          </w:p>
          <w:p w:rsidR="0052484E" w:rsidRDefault="00191D10">
            <w:pPr>
              <w:pStyle w:val="a3"/>
              <w:wordWrap/>
              <w:spacing w:after="0" w:line="240" w:lineRule="auto"/>
              <w:ind w:left="40" w:right="40"/>
              <w:jc w:val="center"/>
              <w:rPr>
                <w:color w:val="auto"/>
              </w:rPr>
            </w:pPr>
            <w:r>
              <w:rPr>
                <w:rFonts w:ascii="Arial"/>
                <w:b/>
                <w:color w:val="auto"/>
                <w:sz w:val="22"/>
              </w:rPr>
              <w:t>(Mandatory Amount to Achieve)</w:t>
            </w:r>
          </w:p>
        </w:tc>
        <w:tc>
          <w:tcPr>
            <w:tcW w:w="2276" w:type="dxa"/>
            <w:gridSpan w:val="2"/>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tcPr>
          <w:p w:rsidR="0052484E" w:rsidRDefault="0052484E">
            <w:pPr>
              <w:pStyle w:val="a3"/>
              <w:wordWrap/>
              <w:spacing w:after="0" w:line="312" w:lineRule="auto"/>
              <w:ind w:left="40" w:right="40"/>
              <w:jc w:val="right"/>
              <w:rPr>
                <w:rFonts w:ascii="Arial"/>
                <w:color w:val="auto"/>
                <w:sz w:val="18"/>
              </w:rPr>
            </w:pPr>
          </w:p>
          <w:p w:rsidR="0052484E" w:rsidRDefault="0052484E">
            <w:pPr>
              <w:pStyle w:val="a3"/>
              <w:wordWrap/>
              <w:spacing w:after="0" w:line="312" w:lineRule="auto"/>
              <w:ind w:left="40" w:right="40"/>
              <w:jc w:val="right"/>
              <w:rPr>
                <w:rFonts w:ascii="Arial"/>
                <w:color w:val="auto"/>
                <w:sz w:val="18"/>
              </w:rPr>
            </w:pPr>
          </w:p>
          <w:p w:rsidR="0052484E" w:rsidRDefault="00191D10">
            <w:pPr>
              <w:pStyle w:val="a3"/>
              <w:wordWrap/>
              <w:spacing w:after="0" w:line="312" w:lineRule="auto"/>
              <w:ind w:left="40" w:right="40"/>
              <w:jc w:val="right"/>
              <w:rPr>
                <w:rFonts w:ascii="Arial"/>
                <w:color w:val="auto"/>
                <w:sz w:val="18"/>
              </w:rPr>
            </w:pPr>
            <w:r>
              <w:rPr>
                <w:rFonts w:ascii="Arial"/>
                <w:color w:val="auto"/>
                <w:sz w:val="18"/>
              </w:rPr>
              <w:t>(</w:t>
            </w:r>
            <w:r>
              <w:rPr>
                <w:rFonts w:ascii="Arial" w:hint="eastAsia"/>
                <w:color w:val="auto"/>
                <w:sz w:val="18"/>
              </w:rPr>
              <w:t>KRW)</w:t>
            </w:r>
          </w:p>
          <w:p w:rsidR="0052484E" w:rsidRDefault="00191D10">
            <w:pPr>
              <w:pStyle w:val="a3"/>
              <w:wordWrap/>
              <w:spacing w:after="0" w:line="312" w:lineRule="auto"/>
              <w:ind w:left="400" w:right="130"/>
              <w:jc w:val="right"/>
              <w:rPr>
                <w:rFonts w:ascii="Arial"/>
                <w:color w:val="auto"/>
                <w:sz w:val="18"/>
              </w:rPr>
            </w:pPr>
            <w:r>
              <w:rPr>
                <w:rFonts w:ascii="Arial" w:hint="eastAsia"/>
                <w:color w:val="auto"/>
                <w:sz w:val="18"/>
              </w:rPr>
              <w:t>*</w:t>
            </w:r>
            <w:r>
              <w:rPr>
                <w:rFonts w:ascii="Arial"/>
                <w:color w:val="0070C0"/>
                <w:sz w:val="18"/>
              </w:rPr>
              <w:t xml:space="preserve"> at least 2 times (fresh) / 3 times (processed) the requested budget</w:t>
            </w:r>
          </w:p>
        </w:tc>
      </w:tr>
      <w:tr w:rsidR="0052484E">
        <w:trPr>
          <w:trHeight w:val="1125"/>
          <w:jc w:val="center"/>
        </w:trPr>
        <w:tc>
          <w:tcPr>
            <w:tcW w:w="1515" w:type="dxa"/>
            <w:tcBorders>
              <w:top w:val="single" w:sz="2" w:space="0" w:color="000000"/>
              <w:left w:val="single" w:sz="12" w:space="0" w:color="000000"/>
              <w:bottom w:val="single" w:sz="4" w:space="0" w:color="auto"/>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ind w:left="40" w:right="40"/>
              <w:jc w:val="center"/>
              <w:rPr>
                <w:rFonts w:ascii="Arial"/>
                <w:sz w:val="22"/>
              </w:rPr>
            </w:pPr>
            <w:r>
              <w:rPr>
                <w:rFonts w:ascii="Arial"/>
                <w:sz w:val="22"/>
              </w:rPr>
              <w:t>Main Execution Direction of Event</w:t>
            </w:r>
          </w:p>
        </w:tc>
        <w:tc>
          <w:tcPr>
            <w:tcW w:w="7842" w:type="dxa"/>
            <w:gridSpan w:val="10"/>
            <w:tcBorders>
              <w:top w:val="single" w:sz="2" w:space="0" w:color="000000"/>
              <w:left w:val="single" w:sz="2" w:space="0" w:color="000000"/>
              <w:bottom w:val="single" w:sz="4" w:space="0" w:color="auto"/>
              <w:right w:val="single" w:sz="12" w:space="0" w:color="000000"/>
            </w:tcBorders>
            <w:tcMar>
              <w:top w:w="28" w:type="dxa"/>
              <w:left w:w="28" w:type="dxa"/>
              <w:bottom w:w="28" w:type="dxa"/>
              <w:right w:w="28" w:type="dxa"/>
            </w:tcMar>
            <w:vAlign w:val="center"/>
          </w:tcPr>
          <w:p w:rsidR="0052484E" w:rsidRDefault="0052484E">
            <w:pPr>
              <w:pStyle w:val="a4"/>
              <w:numPr>
                <w:ilvl w:val="0"/>
                <w:numId w:val="1"/>
              </w:numPr>
              <w:spacing w:after="0" w:line="312" w:lineRule="auto"/>
              <w:ind w:left="400" w:right="40" w:hanging="360"/>
              <w:rPr>
                <w:rFonts w:ascii="Arial" w:eastAsia="맑은고딕"/>
                <w:sz w:val="22"/>
              </w:rPr>
            </w:pPr>
          </w:p>
        </w:tc>
      </w:tr>
      <w:tr w:rsidR="0052484E">
        <w:trPr>
          <w:trHeight w:val="1125"/>
          <w:jc w:val="center"/>
        </w:trPr>
        <w:tc>
          <w:tcPr>
            <w:tcW w:w="1515" w:type="dxa"/>
            <w:tcBorders>
              <w:top w:val="single" w:sz="4" w:space="0" w:color="auto"/>
              <w:left w:val="single" w:sz="12" w:space="0" w:color="000000"/>
              <w:bottom w:val="single" w:sz="1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ind w:left="40" w:right="40"/>
              <w:jc w:val="center"/>
            </w:pPr>
            <w:r>
              <w:rPr>
                <w:rFonts w:hAnsi="맑은 고딕" w:cs="굴림" w:hint="eastAsia"/>
                <w:kern w:val="0"/>
                <w:sz w:val="24"/>
                <w:szCs w:val="24"/>
              </w:rPr>
              <w:t>E</w:t>
            </w:r>
            <w:r>
              <w:rPr>
                <w:rFonts w:hAnsi="맑은 고딕" w:cs="굴림"/>
                <w:kern w:val="0"/>
                <w:sz w:val="24"/>
                <w:szCs w:val="24"/>
              </w:rPr>
              <w:t xml:space="preserve">xpected </w:t>
            </w:r>
            <w:r>
              <w:rPr>
                <w:rFonts w:hAnsi="맑은 고딕" w:cs="굴림"/>
                <w:spacing w:val="1"/>
                <w:w w:val="95"/>
                <w:kern w:val="0"/>
                <w:sz w:val="24"/>
                <w:szCs w:val="24"/>
                <w:fitText w:val="1440" w:id="-1036780800"/>
              </w:rPr>
              <w:t>Achievements</w:t>
            </w:r>
          </w:p>
        </w:tc>
        <w:tc>
          <w:tcPr>
            <w:tcW w:w="7842" w:type="dxa"/>
            <w:gridSpan w:val="10"/>
            <w:tcBorders>
              <w:top w:val="single" w:sz="4" w:space="0" w:color="auto"/>
              <w:left w:val="single" w:sz="2" w:space="0" w:color="000000"/>
              <w:bottom w:val="single" w:sz="12" w:space="0" w:color="000000"/>
              <w:right w:val="single" w:sz="12" w:space="0" w:color="000000"/>
            </w:tcBorders>
            <w:tcMar>
              <w:top w:w="28" w:type="dxa"/>
              <w:left w:w="28" w:type="dxa"/>
              <w:bottom w:w="28" w:type="dxa"/>
              <w:right w:w="28" w:type="dxa"/>
            </w:tcMar>
            <w:vAlign w:val="center"/>
          </w:tcPr>
          <w:p w:rsidR="0052484E" w:rsidRDefault="0052484E">
            <w:pPr>
              <w:pStyle w:val="a4"/>
              <w:numPr>
                <w:ilvl w:val="0"/>
                <w:numId w:val="1"/>
              </w:numPr>
              <w:spacing w:after="0" w:line="312" w:lineRule="auto"/>
              <w:ind w:left="400" w:right="40" w:hanging="360"/>
              <w:rPr>
                <w:rFonts w:ascii="Arial" w:eastAsia="맑은고딕"/>
                <w:sz w:val="22"/>
              </w:rPr>
            </w:pPr>
          </w:p>
        </w:tc>
      </w:tr>
    </w:tbl>
    <w:p w:rsidR="0052484E" w:rsidRDefault="0052484E" w:rsidP="009955B1">
      <w:pPr>
        <w:pStyle w:val="a3"/>
        <w:pBdr>
          <w:left w:val="none" w:sz="2" w:space="0" w:color="000000"/>
        </w:pBdr>
        <w:spacing w:after="0" w:line="276" w:lineRule="auto"/>
        <w:rPr>
          <w:color w:val="auto"/>
        </w:rPr>
      </w:pPr>
    </w:p>
    <w:p w:rsidR="0052484E" w:rsidRDefault="00191D10" w:rsidP="009955B1">
      <w:pPr>
        <w:pStyle w:val="10"/>
        <w:pBdr>
          <w:left w:val="none" w:sz="2" w:space="0" w:color="000000"/>
        </w:pBdr>
        <w:spacing w:line="276" w:lineRule="auto"/>
        <w:ind w:left="200" w:hanging="200"/>
        <w:rPr>
          <w:color w:val="auto"/>
        </w:rPr>
      </w:pPr>
      <w:r>
        <w:rPr>
          <w:rFonts w:ascii="Arial"/>
          <w:b/>
          <w:color w:val="auto"/>
          <w:sz w:val="22"/>
        </w:rPr>
        <w:t xml:space="preserve">* </w:t>
      </w:r>
      <w:r>
        <w:rPr>
          <w:rFonts w:ascii="Arial" w:hint="eastAsia"/>
          <w:b/>
          <w:color w:val="auto"/>
          <w:sz w:val="22"/>
        </w:rPr>
        <w:t>The</w:t>
      </w:r>
      <w:r>
        <w:rPr>
          <w:rFonts w:ascii="Arial"/>
          <w:b/>
          <w:color w:val="auto"/>
          <w:sz w:val="22"/>
        </w:rPr>
        <w:t xml:space="preserve"> import target amount (KRW) suggested by the company will be reflected in the evaluation of business operator selection, and the import target amount will be substituted as existing mandatory amount to achieve. The amount of final fund will be settled and remitted after deducting the amount from the allocated budget according to the ratio of actual amount achieved to the import target amount (mandatory amount to achieve), so please set your import target amount carefully.</w:t>
      </w:r>
    </w:p>
    <w:p w:rsidR="0052484E" w:rsidRDefault="0052484E" w:rsidP="009955B1">
      <w:pPr>
        <w:pStyle w:val="a3"/>
        <w:pBdr>
          <w:left w:val="none" w:sz="2" w:space="0" w:color="000000"/>
        </w:pBdr>
        <w:spacing w:after="0" w:line="276" w:lineRule="auto"/>
        <w:ind w:left="200" w:hanging="200"/>
        <w:rPr>
          <w:rFonts w:ascii="Arial"/>
          <w:color w:val="auto"/>
          <w:sz w:val="8"/>
        </w:rPr>
      </w:pPr>
    </w:p>
    <w:p w:rsidR="0052484E" w:rsidRDefault="00191D10" w:rsidP="009955B1">
      <w:pPr>
        <w:pStyle w:val="a3"/>
        <w:pBdr>
          <w:left w:val="none" w:sz="2" w:space="0" w:color="000000"/>
        </w:pBdr>
        <w:spacing w:after="0" w:line="276" w:lineRule="auto"/>
        <w:ind w:left="200" w:hanging="200"/>
      </w:pPr>
      <w:r>
        <w:rPr>
          <w:rFonts w:ascii="Arial"/>
          <w:b/>
          <w:sz w:val="22"/>
        </w:rPr>
        <w:t>* During the selection of overseas promotion project for 2026, the actual allocated budget may be reduced than the company's application budget. The import target amount (mandatory amount to achieve) will be reduced according to the reduced ratio of budget.</w:t>
      </w:r>
    </w:p>
    <w:p w:rsidR="0052484E" w:rsidRDefault="00191D10" w:rsidP="009955B1">
      <w:pPr>
        <w:pStyle w:val="a3"/>
        <w:pBdr>
          <w:left w:val="none" w:sz="2" w:space="0" w:color="000000"/>
        </w:pBdr>
        <w:spacing w:after="0" w:line="276" w:lineRule="auto"/>
        <w:ind w:left="220" w:hangingChars="100" w:hanging="220"/>
        <w:rPr>
          <w:color w:val="auto"/>
          <w:sz w:val="22"/>
        </w:rPr>
      </w:pPr>
      <w:r>
        <w:rPr>
          <w:rFonts w:ascii="Arial"/>
          <w:b/>
          <w:color w:val="auto"/>
          <w:sz w:val="22"/>
        </w:rPr>
        <w:t>* The Korean food import performance of the past three years will be reflected in the selection evaluation.</w:t>
      </w:r>
    </w:p>
    <w:p w:rsidR="0052484E" w:rsidRDefault="00191D10">
      <w:pPr>
        <w:pStyle w:val="a3"/>
        <w:pBdr>
          <w:left w:val="none" w:sz="2" w:space="0" w:color="000000"/>
        </w:pBdr>
        <w:spacing w:after="0" w:line="384" w:lineRule="auto"/>
      </w:pPr>
      <w:r>
        <w:rPr>
          <w:color w:val="auto"/>
          <w:sz w:val="22"/>
        </w:rPr>
        <w:t>◎</w:t>
      </w:r>
      <w:r>
        <w:rPr>
          <w:rFonts w:ascii="Arial"/>
          <w:color w:val="auto"/>
          <w:sz w:val="22"/>
        </w:rPr>
        <w:t xml:space="preserve"> Information on store of </w:t>
      </w:r>
      <w:r>
        <w:rPr>
          <w:rFonts w:ascii="Arial"/>
          <w:sz w:val="22"/>
        </w:rPr>
        <w:t>event</w:t>
      </w:r>
    </w:p>
    <w:tbl>
      <w:tblPr>
        <w:tblW w:w="9336" w:type="dxa"/>
        <w:jc w:val="center"/>
        <w:tblBorders>
          <w:top w:val="none" w:sz="3" w:space="0" w:color="000000"/>
          <w:left w:val="none" w:sz="3" w:space="0" w:color="000000"/>
          <w:bottom w:val="none" w:sz="3" w:space="0" w:color="000000"/>
          <w:right w:val="none" w:sz="3" w:space="0" w:color="000000"/>
        </w:tblBorders>
        <w:shd w:val="clear" w:color="000000" w:fill="FFFFFF"/>
        <w:tblLayout w:type="fixed"/>
        <w:tblCellMar>
          <w:top w:w="15" w:type="dxa"/>
          <w:left w:w="15" w:type="dxa"/>
          <w:bottom w:w="15" w:type="dxa"/>
          <w:right w:w="15" w:type="dxa"/>
        </w:tblCellMar>
        <w:tblLook w:val="04A0" w:firstRow="1" w:lastRow="0" w:firstColumn="1" w:lastColumn="0" w:noHBand="0" w:noVBand="1"/>
      </w:tblPr>
      <w:tblGrid>
        <w:gridCol w:w="1467"/>
        <w:gridCol w:w="2799"/>
        <w:gridCol w:w="1468"/>
        <w:gridCol w:w="3602"/>
      </w:tblGrid>
      <w:tr w:rsidR="0052484E">
        <w:trPr>
          <w:trHeight w:val="436"/>
          <w:jc w:val="center"/>
        </w:trPr>
        <w:tc>
          <w:tcPr>
            <w:tcW w:w="1467" w:type="dxa"/>
            <w:tcBorders>
              <w:top w:val="single" w:sz="11" w:space="0" w:color="000000"/>
              <w:left w:val="single" w:sz="11"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jc w:val="center"/>
            </w:pPr>
            <w:r>
              <w:rPr>
                <w:rFonts w:ascii="Arial"/>
                <w:sz w:val="22"/>
              </w:rPr>
              <w:t>Store of Event</w:t>
            </w:r>
          </w:p>
        </w:tc>
        <w:tc>
          <w:tcPr>
            <w:tcW w:w="2799" w:type="dxa"/>
            <w:tcBorders>
              <w:top w:val="single" w:sz="11"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52484E">
            <w:pPr>
              <w:pStyle w:val="a3"/>
              <w:spacing w:after="0" w:line="312" w:lineRule="auto"/>
              <w:rPr>
                <w:rFonts w:ascii="Arial" w:eastAsia="맑은고딕"/>
                <w:sz w:val="22"/>
              </w:rPr>
            </w:pPr>
          </w:p>
        </w:tc>
        <w:tc>
          <w:tcPr>
            <w:tcW w:w="1468" w:type="dxa"/>
            <w:tcBorders>
              <w:top w:val="single" w:sz="11"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jc w:val="center"/>
            </w:pPr>
            <w:r>
              <w:rPr>
                <w:rFonts w:ascii="Arial"/>
                <w:sz w:val="22"/>
              </w:rPr>
              <w:t>No. of Stores</w:t>
            </w:r>
          </w:p>
        </w:tc>
        <w:tc>
          <w:tcPr>
            <w:tcW w:w="3602" w:type="dxa"/>
            <w:tcBorders>
              <w:top w:val="single" w:sz="11" w:space="0" w:color="000000"/>
              <w:left w:val="single" w:sz="2" w:space="0" w:color="000000"/>
              <w:bottom w:val="single" w:sz="2" w:space="0" w:color="000000"/>
              <w:right w:val="single" w:sz="11" w:space="0" w:color="000000"/>
            </w:tcBorders>
            <w:tcMar>
              <w:top w:w="28" w:type="dxa"/>
              <w:left w:w="28" w:type="dxa"/>
              <w:bottom w:w="28" w:type="dxa"/>
              <w:right w:w="28" w:type="dxa"/>
            </w:tcMar>
            <w:vAlign w:val="center"/>
          </w:tcPr>
          <w:p w:rsidR="0052484E" w:rsidRDefault="0052484E">
            <w:pPr>
              <w:pStyle w:val="a3"/>
              <w:wordWrap/>
              <w:spacing w:after="0" w:line="312" w:lineRule="auto"/>
              <w:jc w:val="center"/>
              <w:rPr>
                <w:rFonts w:ascii="Arial" w:eastAsia="맑은고딕"/>
                <w:sz w:val="22"/>
              </w:rPr>
            </w:pPr>
          </w:p>
        </w:tc>
      </w:tr>
      <w:tr w:rsidR="0052484E">
        <w:trPr>
          <w:trHeight w:val="619"/>
          <w:jc w:val="center"/>
        </w:trPr>
        <w:tc>
          <w:tcPr>
            <w:tcW w:w="1467" w:type="dxa"/>
            <w:tcBorders>
              <w:top w:val="single" w:sz="2" w:space="0" w:color="000000"/>
              <w:left w:val="single" w:sz="11"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jc w:val="center"/>
            </w:pPr>
            <w:r>
              <w:rPr>
                <w:rFonts w:ascii="Arial"/>
                <w:sz w:val="22"/>
              </w:rPr>
              <w:t>Address</w:t>
            </w:r>
          </w:p>
          <w:p w:rsidR="0052484E" w:rsidRDefault="00191D10">
            <w:pPr>
              <w:pStyle w:val="a3"/>
              <w:wordWrap/>
              <w:spacing w:after="0" w:line="312" w:lineRule="auto"/>
              <w:jc w:val="center"/>
            </w:pPr>
            <w:r>
              <w:rPr>
                <w:rFonts w:ascii="Arial"/>
                <w:sz w:val="22"/>
              </w:rPr>
              <w:t>(Main Store)</w:t>
            </w:r>
          </w:p>
        </w:tc>
        <w:tc>
          <w:tcPr>
            <w:tcW w:w="7869" w:type="dxa"/>
            <w:gridSpan w:val="3"/>
            <w:tcBorders>
              <w:top w:val="single" w:sz="2" w:space="0" w:color="000000"/>
              <w:left w:val="single" w:sz="2" w:space="0" w:color="000000"/>
              <w:bottom w:val="single" w:sz="2" w:space="0" w:color="000000"/>
              <w:right w:val="single" w:sz="11" w:space="0" w:color="000000"/>
            </w:tcBorders>
            <w:tcMar>
              <w:top w:w="28" w:type="dxa"/>
              <w:left w:w="28" w:type="dxa"/>
              <w:bottom w:w="28" w:type="dxa"/>
              <w:right w:w="28" w:type="dxa"/>
            </w:tcMar>
            <w:vAlign w:val="center"/>
          </w:tcPr>
          <w:p w:rsidR="0052484E" w:rsidRDefault="0052484E">
            <w:pPr>
              <w:pStyle w:val="a3"/>
              <w:spacing w:after="0" w:line="312" w:lineRule="auto"/>
              <w:rPr>
                <w:rFonts w:ascii="Arial" w:eastAsia="맑은고딕"/>
                <w:sz w:val="22"/>
              </w:rPr>
            </w:pPr>
          </w:p>
        </w:tc>
      </w:tr>
      <w:tr w:rsidR="0052484E">
        <w:trPr>
          <w:trHeight w:val="563"/>
          <w:jc w:val="center"/>
        </w:trPr>
        <w:tc>
          <w:tcPr>
            <w:tcW w:w="1467" w:type="dxa"/>
            <w:tcBorders>
              <w:top w:val="single" w:sz="2" w:space="0" w:color="000000"/>
              <w:left w:val="single" w:sz="11"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jc w:val="center"/>
            </w:pPr>
            <w:r>
              <w:rPr>
                <w:rFonts w:ascii="Arial"/>
                <w:sz w:val="22"/>
              </w:rPr>
              <w:t>Home Page</w:t>
            </w:r>
          </w:p>
        </w:tc>
        <w:tc>
          <w:tcPr>
            <w:tcW w:w="2799"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52484E">
            <w:pPr>
              <w:pStyle w:val="a3"/>
              <w:spacing w:after="0" w:line="312" w:lineRule="auto"/>
              <w:rPr>
                <w:rFonts w:ascii="Arial" w:eastAsia="맑은고딕"/>
                <w:sz w:val="22"/>
              </w:rPr>
            </w:pPr>
          </w:p>
        </w:tc>
        <w:tc>
          <w:tcPr>
            <w:tcW w:w="1468" w:type="dxa"/>
            <w:tcBorders>
              <w:top w:val="single" w:sz="2"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jc w:val="center"/>
            </w:pPr>
            <w:r>
              <w:rPr>
                <w:rFonts w:ascii="Arial"/>
                <w:sz w:val="22"/>
              </w:rPr>
              <w:t>Sales</w:t>
            </w:r>
          </w:p>
          <w:p w:rsidR="0052484E" w:rsidRDefault="00191D10">
            <w:pPr>
              <w:pStyle w:val="a3"/>
              <w:wordWrap/>
              <w:spacing w:after="0" w:line="312" w:lineRule="auto"/>
              <w:jc w:val="center"/>
            </w:pPr>
            <w:r>
              <w:rPr>
                <w:rFonts w:ascii="Arial"/>
                <w:sz w:val="22"/>
              </w:rPr>
              <w:t>(</w:t>
            </w:r>
            <w:r>
              <w:rPr>
                <w:rFonts w:ascii="Arial"/>
                <w:sz w:val="22"/>
              </w:rPr>
              <w:t>‘</w:t>
            </w:r>
            <w:r>
              <w:rPr>
                <w:rFonts w:ascii="Arial"/>
                <w:sz w:val="22"/>
              </w:rPr>
              <w:t>25)</w:t>
            </w:r>
          </w:p>
        </w:tc>
        <w:tc>
          <w:tcPr>
            <w:tcW w:w="3602" w:type="dxa"/>
            <w:tcBorders>
              <w:top w:val="single" w:sz="2" w:space="0" w:color="000000"/>
              <w:left w:val="single" w:sz="2" w:space="0" w:color="000000"/>
              <w:bottom w:val="single" w:sz="2" w:space="0" w:color="000000"/>
              <w:right w:val="single" w:sz="11" w:space="0" w:color="000000"/>
            </w:tcBorders>
            <w:tcMar>
              <w:top w:w="28" w:type="dxa"/>
              <w:left w:w="28" w:type="dxa"/>
              <w:bottom w:w="28" w:type="dxa"/>
              <w:right w:w="28" w:type="dxa"/>
            </w:tcMar>
            <w:vAlign w:val="center"/>
          </w:tcPr>
          <w:p w:rsidR="0052484E" w:rsidRDefault="00191D10">
            <w:pPr>
              <w:pStyle w:val="a3"/>
              <w:wordWrap/>
              <w:spacing w:after="0" w:line="312" w:lineRule="auto"/>
              <w:jc w:val="right"/>
            </w:pPr>
            <w:r>
              <w:rPr>
                <w:rFonts w:ascii="Arial"/>
                <w:sz w:val="22"/>
              </w:rPr>
              <w:t>(USD)</w:t>
            </w:r>
          </w:p>
        </w:tc>
      </w:tr>
      <w:tr w:rsidR="0052484E">
        <w:trPr>
          <w:trHeight w:val="619"/>
          <w:jc w:val="center"/>
        </w:trPr>
        <w:tc>
          <w:tcPr>
            <w:tcW w:w="1467" w:type="dxa"/>
            <w:tcBorders>
              <w:top w:val="single" w:sz="2" w:space="0" w:color="000000"/>
              <w:left w:val="single" w:sz="11" w:space="0" w:color="000000"/>
              <w:bottom w:val="single" w:sz="11"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312" w:lineRule="auto"/>
              <w:jc w:val="center"/>
            </w:pPr>
            <w:r>
              <w:rPr>
                <w:rFonts w:ascii="Arial"/>
                <w:sz w:val="22"/>
              </w:rPr>
              <w:t>Korean Food for Sale</w:t>
            </w:r>
          </w:p>
        </w:tc>
        <w:tc>
          <w:tcPr>
            <w:tcW w:w="7869" w:type="dxa"/>
            <w:gridSpan w:val="3"/>
            <w:tcBorders>
              <w:top w:val="single" w:sz="2" w:space="0" w:color="000000"/>
              <w:left w:val="single" w:sz="2" w:space="0" w:color="000000"/>
              <w:bottom w:val="single" w:sz="11" w:space="0" w:color="000000"/>
              <w:right w:val="single" w:sz="11" w:space="0" w:color="000000"/>
            </w:tcBorders>
            <w:tcMar>
              <w:top w:w="28" w:type="dxa"/>
              <w:left w:w="28" w:type="dxa"/>
              <w:bottom w:w="28" w:type="dxa"/>
              <w:right w:w="28" w:type="dxa"/>
            </w:tcMar>
            <w:vAlign w:val="center"/>
          </w:tcPr>
          <w:p w:rsidR="0052484E" w:rsidRDefault="00191D10">
            <w:pPr>
              <w:pStyle w:val="a3"/>
              <w:spacing w:after="0" w:line="312" w:lineRule="auto"/>
            </w:pPr>
            <w:r>
              <w:rPr>
                <w:rFonts w:ascii="굴림"/>
                <w:sz w:val="22"/>
              </w:rPr>
              <w:t>▫</w:t>
            </w:r>
            <w:r>
              <w:rPr>
                <w:rFonts w:ascii="Arial"/>
                <w:sz w:val="22"/>
              </w:rPr>
              <w:t xml:space="preserve"> Main Product: </w:t>
            </w:r>
          </w:p>
          <w:p w:rsidR="0052484E" w:rsidRDefault="00191D10">
            <w:pPr>
              <w:pStyle w:val="a3"/>
              <w:spacing w:after="0" w:line="312" w:lineRule="auto"/>
            </w:pPr>
            <w:r>
              <w:rPr>
                <w:rFonts w:ascii="굴림"/>
                <w:sz w:val="22"/>
              </w:rPr>
              <w:t>▫</w:t>
            </w:r>
            <w:r>
              <w:rPr>
                <w:rFonts w:ascii="Arial"/>
                <w:sz w:val="22"/>
              </w:rPr>
              <w:t xml:space="preserve"> Remarks: </w:t>
            </w:r>
          </w:p>
        </w:tc>
      </w:tr>
    </w:tbl>
    <w:p w:rsidR="0052484E" w:rsidRDefault="0052484E">
      <w:pPr>
        <w:pStyle w:val="a3"/>
        <w:spacing w:line="384" w:lineRule="auto"/>
      </w:pPr>
    </w:p>
    <w:p w:rsidR="001E3BB8" w:rsidRDefault="001E3BB8">
      <w:pPr>
        <w:pStyle w:val="a3"/>
        <w:spacing w:line="384" w:lineRule="auto"/>
      </w:pPr>
    </w:p>
    <w:p w:rsidR="003D4F5F" w:rsidRDefault="003D4F5F">
      <w:pPr>
        <w:pStyle w:val="a3"/>
        <w:spacing w:line="384" w:lineRule="auto"/>
        <w:rPr>
          <w:rFonts w:hint="eastAsia"/>
        </w:rPr>
      </w:pPr>
    </w:p>
    <w:tbl>
      <w:tblPr>
        <w:tblOverlap w:val="never"/>
        <w:tblW w:w="9356" w:type="dxa"/>
        <w:tblBorders>
          <w:top w:val="none" w:sz="3" w:space="0" w:color="000000"/>
          <w:left w:val="none" w:sz="3" w:space="0" w:color="000000"/>
          <w:bottom w:val="none" w:sz="3" w:space="0" w:color="000000"/>
          <w:right w:val="none" w:sz="3" w:space="0" w:color="000000"/>
        </w:tblBorders>
        <w:shd w:val="clear" w:color="000000" w:fill="FFFFFF"/>
        <w:tblLayout w:type="fixed"/>
        <w:tblCellMar>
          <w:top w:w="15" w:type="dxa"/>
          <w:left w:w="15" w:type="dxa"/>
          <w:bottom w:w="15" w:type="dxa"/>
          <w:right w:w="15" w:type="dxa"/>
        </w:tblCellMar>
        <w:tblLook w:val="04A0" w:firstRow="1" w:lastRow="0" w:firstColumn="1" w:lastColumn="0" w:noHBand="0" w:noVBand="1"/>
      </w:tblPr>
      <w:tblGrid>
        <w:gridCol w:w="9356"/>
      </w:tblGrid>
      <w:tr w:rsidR="0052484E">
        <w:trPr>
          <w:trHeight w:val="482"/>
        </w:trPr>
        <w:tc>
          <w:tcPr>
            <w:tcW w:w="9356" w:type="dxa"/>
            <w:tcBorders>
              <w:top w:val="single" w:sz="23" w:space="0" w:color="0000FF"/>
              <w:left w:val="none" w:sz="2" w:space="0" w:color="000000"/>
              <w:bottom w:val="single" w:sz="24" w:space="0" w:color="0000FF"/>
              <w:right w:val="none" w:sz="2" w:space="0" w:color="000000"/>
            </w:tcBorders>
            <w:tcMar>
              <w:top w:w="28" w:type="dxa"/>
              <w:left w:w="102" w:type="dxa"/>
              <w:bottom w:w="28" w:type="dxa"/>
              <w:right w:w="102" w:type="dxa"/>
            </w:tcMar>
            <w:vAlign w:val="center"/>
          </w:tcPr>
          <w:p w:rsidR="0052484E" w:rsidRDefault="00191D10">
            <w:pPr>
              <w:pStyle w:val="a3"/>
              <w:wordWrap/>
              <w:spacing w:after="0" w:line="240" w:lineRule="auto"/>
              <w:jc w:val="center"/>
            </w:pPr>
            <w:r>
              <w:rPr>
                <w:rFonts w:ascii="HY헤드라인M" w:eastAsia="HY헤드라인M" w:hAnsi="굴림" w:cs="굴림" w:hint="eastAsia"/>
                <w:kern w:val="0"/>
                <w:sz w:val="34"/>
                <w:szCs w:val="34"/>
              </w:rPr>
              <w:lastRenderedPageBreak/>
              <w:t>P</w:t>
            </w:r>
            <w:r>
              <w:rPr>
                <w:rFonts w:ascii="HY헤드라인M" w:eastAsia="HY헤드라인M" w:hAnsi="굴림" w:cs="굴림"/>
                <w:kern w:val="0"/>
                <w:sz w:val="34"/>
                <w:szCs w:val="34"/>
              </w:rPr>
              <w:t>romotion Plan</w:t>
            </w:r>
          </w:p>
        </w:tc>
      </w:tr>
    </w:tbl>
    <w:p w:rsidR="0052484E" w:rsidRDefault="0052484E">
      <w:pPr>
        <w:pStyle w:val="a3"/>
        <w:spacing w:line="384" w:lineRule="auto"/>
        <w:rPr>
          <w:sz w:val="10"/>
          <w:szCs w:val="10"/>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2003"/>
        <w:gridCol w:w="7321"/>
      </w:tblGrid>
      <w:tr w:rsidR="0052484E">
        <w:trPr>
          <w:trHeight w:val="390"/>
        </w:trPr>
        <w:tc>
          <w:tcPr>
            <w:tcW w:w="2014" w:type="dxa"/>
            <w:tcBorders>
              <w:top w:val="single" w:sz="12" w:space="0" w:color="000000"/>
              <w:left w:val="single" w:sz="12" w:space="0" w:color="000000"/>
              <w:bottom w:val="double" w:sz="6" w:space="0" w:color="000000"/>
              <w:right w:val="single" w:sz="2" w:space="0" w:color="000000"/>
            </w:tcBorders>
            <w:shd w:val="clear" w:color="auto" w:fill="F2F2F2"/>
            <w:tcMar>
              <w:top w:w="28" w:type="dxa"/>
              <w:left w:w="102" w:type="dxa"/>
              <w:bottom w:w="28" w:type="dxa"/>
              <w:right w:w="102" w:type="dxa"/>
            </w:tcMar>
            <w:vAlign w:val="center"/>
            <w:hideMark/>
          </w:tcPr>
          <w:p w:rsidR="0052484E" w:rsidRDefault="00191D10">
            <w:pPr>
              <w:wordWrap/>
              <w:spacing w:after="0" w:line="312" w:lineRule="auto"/>
              <w:jc w:val="center"/>
              <w:textAlignment w:val="baseline"/>
              <w:rPr>
                <w:rFonts w:ascii="함초롬바탕" w:eastAsia="굴림" w:hAnsi="굴림" w:cs="굴림"/>
                <w:color w:val="000000"/>
                <w:kern w:val="0"/>
                <w:szCs w:val="20"/>
              </w:rPr>
            </w:pPr>
            <w:r>
              <w:rPr>
                <w:rFonts w:ascii="맑은 고딕" w:eastAsia="맑은 고딕" w:hAnsi="맑은 고딕" w:cs="굴림" w:hint="eastAsia"/>
                <w:b/>
                <w:bCs/>
                <w:color w:val="0070C0"/>
                <w:kern w:val="0"/>
                <w:sz w:val="24"/>
                <w:szCs w:val="24"/>
              </w:rPr>
              <w:t>Category</w:t>
            </w:r>
          </w:p>
        </w:tc>
        <w:tc>
          <w:tcPr>
            <w:tcW w:w="7555" w:type="dxa"/>
            <w:tcBorders>
              <w:top w:val="single" w:sz="12" w:space="0" w:color="000000"/>
              <w:left w:val="single" w:sz="2" w:space="0" w:color="000000"/>
              <w:bottom w:val="double" w:sz="6" w:space="0" w:color="000000"/>
              <w:right w:val="single" w:sz="12" w:space="0" w:color="000000"/>
            </w:tcBorders>
            <w:shd w:val="clear" w:color="auto" w:fill="F2F2F2"/>
            <w:tcMar>
              <w:top w:w="28" w:type="dxa"/>
              <w:left w:w="102" w:type="dxa"/>
              <w:bottom w:w="28" w:type="dxa"/>
              <w:right w:w="102" w:type="dxa"/>
            </w:tcMar>
            <w:vAlign w:val="center"/>
            <w:hideMark/>
          </w:tcPr>
          <w:p w:rsidR="0052484E" w:rsidRDefault="00191D10">
            <w:pPr>
              <w:wordWrap/>
              <w:spacing w:after="0" w:line="312" w:lineRule="auto"/>
              <w:jc w:val="center"/>
              <w:textAlignment w:val="baseline"/>
              <w:rPr>
                <w:rFonts w:ascii="함초롬바탕" w:eastAsia="굴림" w:hAnsi="굴림" w:cs="굴림"/>
                <w:color w:val="000000"/>
                <w:kern w:val="0"/>
                <w:szCs w:val="20"/>
              </w:rPr>
            </w:pPr>
            <w:r>
              <w:rPr>
                <w:rFonts w:ascii="맑은 고딕" w:eastAsia="맑은 고딕" w:hAnsi="맑은 고딕" w:cs="굴림" w:hint="eastAsia"/>
                <w:b/>
                <w:bCs/>
                <w:color w:val="0070C0"/>
                <w:kern w:val="0"/>
                <w:sz w:val="24"/>
                <w:szCs w:val="24"/>
              </w:rPr>
              <w:t>Details</w:t>
            </w:r>
          </w:p>
        </w:tc>
      </w:tr>
      <w:tr w:rsidR="0052484E">
        <w:trPr>
          <w:trHeight w:val="609"/>
        </w:trPr>
        <w:tc>
          <w:tcPr>
            <w:tcW w:w="201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2484E" w:rsidRDefault="00191D10">
            <w:pPr>
              <w:wordWrap/>
              <w:spacing w:after="0" w:line="240" w:lineRule="auto"/>
              <w:jc w:val="center"/>
              <w:textAlignment w:val="baseline"/>
              <w:rPr>
                <w:rFonts w:ascii="함초롬바탕" w:eastAsia="굴림" w:hAnsi="굴림" w:cs="굴림"/>
                <w:color w:val="000000"/>
                <w:kern w:val="0"/>
                <w:szCs w:val="20"/>
              </w:rPr>
            </w:pPr>
            <w:r>
              <w:rPr>
                <w:rFonts w:ascii="맑은 고딕" w:eastAsia="맑은 고딕" w:hAnsi="맑은 고딕" w:cs="굴림" w:hint="eastAsia"/>
                <w:color w:val="000000"/>
                <w:kern w:val="0"/>
                <w:sz w:val="24"/>
                <w:szCs w:val="24"/>
              </w:rPr>
              <w:t>P</w:t>
            </w:r>
            <w:r>
              <w:rPr>
                <w:rFonts w:ascii="맑은 고딕" w:eastAsia="맑은 고딕" w:hAnsi="맑은 고딕" w:cs="굴림"/>
                <w:color w:val="000000"/>
                <w:kern w:val="0"/>
                <w:sz w:val="24"/>
                <w:szCs w:val="24"/>
              </w:rPr>
              <w:t>eriod</w:t>
            </w:r>
          </w:p>
        </w:tc>
        <w:tc>
          <w:tcPr>
            <w:tcW w:w="75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2484E" w:rsidRDefault="0052484E">
            <w:pPr>
              <w:wordWrap/>
              <w:spacing w:after="0" w:line="240" w:lineRule="auto"/>
              <w:jc w:val="center"/>
              <w:textAlignment w:val="baseline"/>
              <w:rPr>
                <w:rFonts w:ascii="함초롬바탕" w:eastAsia="굴림" w:hAnsi="굴림" w:cs="굴림"/>
                <w:color w:val="000000"/>
                <w:kern w:val="0"/>
                <w:szCs w:val="20"/>
              </w:rPr>
            </w:pPr>
          </w:p>
        </w:tc>
      </w:tr>
      <w:tr w:rsidR="0052484E">
        <w:trPr>
          <w:trHeight w:val="779"/>
        </w:trPr>
        <w:tc>
          <w:tcPr>
            <w:tcW w:w="201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2484E" w:rsidRDefault="00191D10">
            <w:pPr>
              <w:wordWrap/>
              <w:spacing w:after="0" w:line="240" w:lineRule="auto"/>
              <w:jc w:val="center"/>
              <w:textAlignment w:val="baseline"/>
              <w:rPr>
                <w:rFonts w:ascii="함초롬바탕" w:eastAsia="굴림" w:hAnsi="굴림" w:cs="굴림"/>
                <w:color w:val="000000"/>
                <w:kern w:val="0"/>
                <w:szCs w:val="20"/>
              </w:rPr>
            </w:pPr>
            <w:r>
              <w:rPr>
                <w:rFonts w:ascii="맑은 고딕" w:eastAsia="맑은 고딕" w:hAnsi="맑은 고딕" w:cs="굴림" w:hint="eastAsia"/>
                <w:color w:val="000000"/>
                <w:kern w:val="0"/>
                <w:sz w:val="24"/>
                <w:szCs w:val="24"/>
              </w:rPr>
              <w:t>P</w:t>
            </w:r>
            <w:r>
              <w:rPr>
                <w:rFonts w:ascii="맑은 고딕" w:eastAsia="맑은 고딕" w:hAnsi="맑은 고딕" w:cs="굴림"/>
                <w:color w:val="000000"/>
                <w:kern w:val="0"/>
                <w:sz w:val="24"/>
                <w:szCs w:val="24"/>
              </w:rPr>
              <w:t>roducts</w:t>
            </w:r>
          </w:p>
        </w:tc>
        <w:tc>
          <w:tcPr>
            <w:tcW w:w="75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rsidR="0052484E" w:rsidRDefault="0052484E">
            <w:pPr>
              <w:wordWrap/>
              <w:spacing w:after="0" w:line="240" w:lineRule="auto"/>
              <w:jc w:val="center"/>
              <w:textAlignment w:val="baseline"/>
              <w:rPr>
                <w:rFonts w:ascii="함초롬바탕" w:eastAsia="굴림" w:hAnsi="굴림" w:cs="굴림"/>
                <w:color w:val="000000"/>
                <w:kern w:val="0"/>
                <w:szCs w:val="20"/>
              </w:rPr>
            </w:pPr>
          </w:p>
        </w:tc>
      </w:tr>
      <w:tr w:rsidR="0052484E">
        <w:trPr>
          <w:trHeight w:val="1105"/>
        </w:trPr>
        <w:tc>
          <w:tcPr>
            <w:tcW w:w="201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2484E" w:rsidRDefault="00191D10">
            <w:pPr>
              <w:wordWrap/>
              <w:spacing w:after="0" w:line="240" w:lineRule="auto"/>
              <w:jc w:val="center"/>
              <w:textAlignment w:val="baseline"/>
              <w:rPr>
                <w:rFonts w:ascii="함초롬바탕" w:eastAsia="굴림" w:hAnsi="굴림" w:cs="굴림"/>
                <w:color w:val="000000"/>
                <w:kern w:val="0"/>
                <w:szCs w:val="20"/>
              </w:rPr>
            </w:pPr>
            <w:r>
              <w:rPr>
                <w:rFonts w:ascii="맑은 고딕" w:eastAsia="맑은 고딕" w:hAnsi="맑은 고딕" w:cs="굴림"/>
                <w:color w:val="000000"/>
                <w:kern w:val="0"/>
                <w:sz w:val="24"/>
                <w:szCs w:val="24"/>
              </w:rPr>
              <w:t>Channel</w:t>
            </w:r>
          </w:p>
        </w:tc>
        <w:tc>
          <w:tcPr>
            <w:tcW w:w="75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rsidR="0052484E" w:rsidRDefault="0052484E">
            <w:pPr>
              <w:wordWrap/>
              <w:spacing w:after="0" w:line="240" w:lineRule="auto"/>
              <w:jc w:val="center"/>
              <w:textAlignment w:val="baseline"/>
              <w:rPr>
                <w:rFonts w:ascii="함초롬바탕" w:eastAsia="굴림" w:hAnsi="굴림" w:cs="굴림"/>
                <w:color w:val="000000"/>
                <w:kern w:val="0"/>
                <w:szCs w:val="20"/>
              </w:rPr>
            </w:pPr>
          </w:p>
        </w:tc>
      </w:tr>
      <w:tr w:rsidR="0052484E">
        <w:trPr>
          <w:trHeight w:val="1629"/>
        </w:trPr>
        <w:tc>
          <w:tcPr>
            <w:tcW w:w="201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2484E" w:rsidRDefault="00191D10">
            <w:pPr>
              <w:wordWrap/>
              <w:spacing w:after="0" w:line="240" w:lineRule="auto"/>
              <w:jc w:val="center"/>
              <w:textAlignment w:val="baseline"/>
              <w:rPr>
                <w:rFonts w:ascii="함초롬바탕" w:eastAsia="굴림" w:hAnsi="굴림" w:cs="굴림"/>
                <w:color w:val="000000"/>
                <w:kern w:val="0"/>
                <w:szCs w:val="20"/>
              </w:rPr>
            </w:pPr>
            <w:r>
              <w:rPr>
                <w:rFonts w:ascii="맑은 고딕" w:eastAsia="맑은 고딕" w:hAnsi="맑은 고딕" w:cs="굴림"/>
                <w:color w:val="000000"/>
                <w:kern w:val="0"/>
                <w:sz w:val="24"/>
                <w:szCs w:val="24"/>
              </w:rPr>
              <w:t>Marketing</w:t>
            </w:r>
            <w:r>
              <w:rPr>
                <w:rFonts w:ascii="맑은 고딕" w:eastAsia="맑은 고딕" w:hAnsi="맑은 고딕" w:cs="굴림" w:hint="eastAsia"/>
                <w:color w:val="000000"/>
                <w:kern w:val="0"/>
                <w:sz w:val="24"/>
                <w:szCs w:val="24"/>
              </w:rPr>
              <w:t xml:space="preserve"> </w:t>
            </w:r>
            <w:r>
              <w:rPr>
                <w:rFonts w:ascii="맑은 고딕" w:eastAsia="맑은 고딕" w:hAnsi="맑은 고딕" w:cs="굴림"/>
                <w:color w:val="000000"/>
                <w:kern w:val="0"/>
                <w:sz w:val="24"/>
                <w:szCs w:val="24"/>
              </w:rPr>
              <w:t>Contents</w:t>
            </w:r>
          </w:p>
        </w:tc>
        <w:tc>
          <w:tcPr>
            <w:tcW w:w="75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rsidR="0052484E" w:rsidRDefault="0052484E">
            <w:pPr>
              <w:wordWrap/>
              <w:spacing w:after="0" w:line="240" w:lineRule="auto"/>
              <w:jc w:val="center"/>
              <w:textAlignment w:val="baseline"/>
              <w:rPr>
                <w:rFonts w:ascii="함초롬바탕" w:eastAsia="굴림" w:hAnsi="굴림" w:cs="굴림"/>
                <w:color w:val="000000"/>
                <w:kern w:val="0"/>
                <w:szCs w:val="20"/>
              </w:rPr>
            </w:pPr>
          </w:p>
        </w:tc>
      </w:tr>
      <w:tr w:rsidR="0052484E">
        <w:trPr>
          <w:trHeight w:val="1671"/>
        </w:trPr>
        <w:tc>
          <w:tcPr>
            <w:tcW w:w="201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52484E" w:rsidRDefault="00191D10">
            <w:pPr>
              <w:wordWrap/>
              <w:spacing w:after="0" w:line="240" w:lineRule="auto"/>
              <w:jc w:val="center"/>
              <w:textAlignment w:val="baseline"/>
              <w:rPr>
                <w:rFonts w:ascii="함초롬바탕" w:eastAsia="굴림" w:hAnsi="굴림" w:cs="굴림"/>
                <w:color w:val="000000"/>
                <w:kern w:val="0"/>
                <w:szCs w:val="20"/>
              </w:rPr>
            </w:pPr>
            <w:r>
              <w:rPr>
                <w:rFonts w:ascii="맑은 고딕" w:eastAsia="맑은 고딕" w:hAnsi="맑은 고딕" w:cs="굴림" w:hint="eastAsia"/>
                <w:color w:val="000000"/>
                <w:kern w:val="0"/>
                <w:sz w:val="24"/>
                <w:szCs w:val="24"/>
              </w:rPr>
              <w:t>E</w:t>
            </w:r>
            <w:r>
              <w:rPr>
                <w:rFonts w:ascii="맑은 고딕" w:eastAsia="맑은 고딕" w:hAnsi="맑은 고딕" w:cs="굴림"/>
                <w:color w:val="000000"/>
                <w:kern w:val="0"/>
                <w:sz w:val="24"/>
                <w:szCs w:val="24"/>
              </w:rPr>
              <w:t>xpected Achievements</w:t>
            </w:r>
          </w:p>
        </w:tc>
        <w:tc>
          <w:tcPr>
            <w:tcW w:w="75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rsidR="0052484E" w:rsidRDefault="0052484E">
            <w:pPr>
              <w:wordWrap/>
              <w:spacing w:after="0" w:line="240" w:lineRule="auto"/>
              <w:jc w:val="center"/>
              <w:textAlignment w:val="baseline"/>
              <w:rPr>
                <w:rFonts w:ascii="함초롬바탕" w:eastAsia="굴림" w:hAnsi="굴림" w:cs="굴림"/>
                <w:color w:val="000000"/>
                <w:kern w:val="0"/>
                <w:szCs w:val="20"/>
              </w:rPr>
            </w:pPr>
          </w:p>
        </w:tc>
      </w:tr>
    </w:tbl>
    <w:p w:rsidR="0052484E" w:rsidRDefault="0052484E">
      <w:pPr>
        <w:pStyle w:val="a3"/>
        <w:spacing w:line="384" w:lineRule="auto"/>
        <w:rPr>
          <w:sz w:val="4"/>
          <w:szCs w:val="4"/>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4662"/>
        <w:gridCol w:w="4364"/>
        <w:gridCol w:w="298"/>
      </w:tblGrid>
      <w:tr w:rsidR="0052484E">
        <w:trPr>
          <w:trHeight w:val="2257"/>
        </w:trPr>
        <w:tc>
          <w:tcPr>
            <w:tcW w:w="4662" w:type="dxa"/>
            <w:tcBorders>
              <w:top w:val="single" w:sz="12" w:space="0" w:color="000000"/>
              <w:left w:val="single" w:sz="12" w:space="0" w:color="000000"/>
              <w:bottom w:val="single" w:sz="2" w:space="0" w:color="000000"/>
              <w:right w:val="single" w:sz="2" w:space="0" w:color="000000"/>
            </w:tcBorders>
            <w:tcMar>
              <w:top w:w="28" w:type="dxa"/>
              <w:left w:w="102" w:type="dxa"/>
              <w:bottom w:w="28" w:type="dxa"/>
              <w:right w:w="102" w:type="dxa"/>
            </w:tcMar>
            <w:vAlign w:val="center"/>
            <w:hideMark/>
          </w:tcPr>
          <w:p w:rsidR="0052484E" w:rsidRDefault="0052484E">
            <w:pPr>
              <w:wordWrap/>
              <w:spacing w:after="0" w:line="312" w:lineRule="auto"/>
              <w:jc w:val="left"/>
              <w:textAlignment w:val="baseline"/>
              <w:rPr>
                <w:rFonts w:ascii="함초롬바탕" w:eastAsia="굴림" w:hAnsi="굴림" w:cs="굴림"/>
                <w:color w:val="000000"/>
                <w:kern w:val="0"/>
                <w:sz w:val="22"/>
              </w:rPr>
            </w:pPr>
          </w:p>
        </w:tc>
        <w:tc>
          <w:tcPr>
            <w:tcW w:w="4662" w:type="dxa"/>
            <w:gridSpan w:val="2"/>
            <w:tcBorders>
              <w:top w:val="single" w:sz="1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hideMark/>
          </w:tcPr>
          <w:p w:rsidR="0052484E" w:rsidRDefault="0052484E">
            <w:pPr>
              <w:wordWrap/>
              <w:spacing w:after="0" w:line="312" w:lineRule="auto"/>
              <w:jc w:val="left"/>
              <w:textAlignment w:val="baseline"/>
              <w:rPr>
                <w:rFonts w:ascii="함초롬바탕" w:eastAsia="굴림" w:hAnsi="굴림" w:cs="굴림"/>
                <w:color w:val="000000"/>
                <w:kern w:val="0"/>
                <w:sz w:val="22"/>
              </w:rPr>
            </w:pPr>
          </w:p>
        </w:tc>
      </w:tr>
      <w:tr w:rsidR="0052484E">
        <w:trPr>
          <w:trHeight w:val="333"/>
        </w:trPr>
        <w:tc>
          <w:tcPr>
            <w:tcW w:w="4662" w:type="dxa"/>
            <w:tcBorders>
              <w:top w:val="single" w:sz="2" w:space="0" w:color="000000"/>
              <w:left w:val="single" w:sz="1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52484E" w:rsidRDefault="00191D10">
            <w:pPr>
              <w:wordWrap/>
              <w:spacing w:after="0" w:line="240" w:lineRule="auto"/>
              <w:jc w:val="center"/>
              <w:textAlignment w:val="baseline"/>
              <w:rPr>
                <w:rFonts w:asciiTheme="majorHAnsi" w:eastAsiaTheme="majorHAnsi" w:hAnsiTheme="majorHAnsi" w:cs="굴림"/>
                <w:color w:val="000000"/>
                <w:kern w:val="0"/>
                <w:szCs w:val="20"/>
              </w:rPr>
            </w:pPr>
            <w:r>
              <w:rPr>
                <w:rFonts w:asciiTheme="majorHAnsi" w:eastAsiaTheme="majorHAnsi" w:hAnsiTheme="majorHAnsi" w:cs="굴림"/>
                <w:color w:val="000000"/>
                <w:kern w:val="0"/>
                <w:szCs w:val="20"/>
              </w:rPr>
              <w:t>Pictures</w:t>
            </w:r>
          </w:p>
        </w:tc>
        <w:tc>
          <w:tcPr>
            <w:tcW w:w="4662" w:type="dxa"/>
            <w:gridSpan w:val="2"/>
            <w:tcBorders>
              <w:top w:val="single" w:sz="2" w:space="0" w:color="000000"/>
              <w:left w:val="single" w:sz="2" w:space="0" w:color="000000"/>
              <w:bottom w:val="single" w:sz="2" w:space="0" w:color="000000"/>
              <w:right w:val="single" w:sz="12" w:space="0" w:color="000000"/>
            </w:tcBorders>
            <w:shd w:val="clear" w:color="auto" w:fill="F2F2F2"/>
            <w:tcMar>
              <w:top w:w="28" w:type="dxa"/>
              <w:left w:w="102" w:type="dxa"/>
              <w:bottom w:w="28" w:type="dxa"/>
              <w:right w:w="102" w:type="dxa"/>
            </w:tcMar>
            <w:vAlign w:val="center"/>
            <w:hideMark/>
          </w:tcPr>
          <w:p w:rsidR="0052484E" w:rsidRDefault="00191D10">
            <w:pPr>
              <w:wordWrap/>
              <w:spacing w:after="0" w:line="240" w:lineRule="auto"/>
              <w:jc w:val="center"/>
              <w:textAlignment w:val="baseline"/>
              <w:rPr>
                <w:rFonts w:asciiTheme="majorHAnsi" w:eastAsiaTheme="majorHAnsi" w:hAnsiTheme="majorHAnsi" w:cs="굴림"/>
                <w:color w:val="000000"/>
                <w:kern w:val="0"/>
                <w:szCs w:val="20"/>
              </w:rPr>
            </w:pPr>
            <w:r>
              <w:rPr>
                <w:rFonts w:asciiTheme="majorHAnsi" w:eastAsiaTheme="majorHAnsi" w:hAnsiTheme="majorHAnsi" w:cs="굴림"/>
                <w:color w:val="000000"/>
                <w:kern w:val="0"/>
                <w:szCs w:val="20"/>
              </w:rPr>
              <w:t>Pictures</w:t>
            </w:r>
          </w:p>
        </w:tc>
      </w:tr>
      <w:tr w:rsidR="0052484E">
        <w:trPr>
          <w:trHeight w:val="2144"/>
        </w:trPr>
        <w:tc>
          <w:tcPr>
            <w:tcW w:w="4662" w:type="dxa"/>
            <w:tcBorders>
              <w:top w:val="single" w:sz="2" w:space="0" w:color="000000"/>
              <w:left w:val="single" w:sz="12" w:space="0" w:color="000000"/>
              <w:bottom w:val="single" w:sz="2" w:space="0" w:color="000000"/>
              <w:right w:val="single" w:sz="2" w:space="0" w:color="000000"/>
            </w:tcBorders>
            <w:tcMar>
              <w:top w:w="28" w:type="dxa"/>
              <w:left w:w="102" w:type="dxa"/>
              <w:bottom w:w="28" w:type="dxa"/>
              <w:right w:w="102" w:type="dxa"/>
            </w:tcMar>
            <w:vAlign w:val="center"/>
            <w:hideMark/>
          </w:tcPr>
          <w:p w:rsidR="0052484E" w:rsidRDefault="0052484E">
            <w:pPr>
              <w:wordWrap/>
              <w:spacing w:after="0" w:line="312" w:lineRule="auto"/>
              <w:jc w:val="center"/>
              <w:textAlignment w:val="baseline"/>
              <w:rPr>
                <w:rFonts w:ascii="함초롬바탕" w:eastAsia="굴림" w:hAnsi="굴림" w:cs="굴림"/>
                <w:color w:val="000000"/>
                <w:kern w:val="0"/>
                <w:sz w:val="22"/>
              </w:rPr>
            </w:pPr>
          </w:p>
        </w:tc>
        <w:tc>
          <w:tcPr>
            <w:tcW w:w="4662" w:type="dxa"/>
            <w:gridSpan w:val="2"/>
            <w:tcBorders>
              <w:top w:val="single" w:sz="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hideMark/>
          </w:tcPr>
          <w:p w:rsidR="0052484E" w:rsidRDefault="0052484E">
            <w:pPr>
              <w:wordWrap/>
              <w:spacing w:after="0" w:line="312" w:lineRule="auto"/>
              <w:jc w:val="center"/>
              <w:textAlignment w:val="baseline"/>
              <w:rPr>
                <w:rFonts w:ascii="함초롬바탕" w:eastAsia="굴림" w:hAnsi="굴림" w:cs="굴림"/>
                <w:color w:val="000000"/>
                <w:kern w:val="0"/>
                <w:sz w:val="22"/>
              </w:rPr>
            </w:pPr>
          </w:p>
        </w:tc>
      </w:tr>
      <w:tr w:rsidR="0052484E">
        <w:trPr>
          <w:trHeight w:val="333"/>
        </w:trPr>
        <w:tc>
          <w:tcPr>
            <w:tcW w:w="4662" w:type="dxa"/>
            <w:tcBorders>
              <w:top w:val="single" w:sz="2" w:space="0" w:color="000000"/>
              <w:left w:val="single" w:sz="12" w:space="0" w:color="000000"/>
              <w:bottom w:val="single" w:sz="12" w:space="0" w:color="000000"/>
              <w:right w:val="single" w:sz="2" w:space="0" w:color="000000"/>
            </w:tcBorders>
            <w:shd w:val="clear" w:color="auto" w:fill="F2F2F2"/>
            <w:tcMar>
              <w:top w:w="28" w:type="dxa"/>
              <w:left w:w="102" w:type="dxa"/>
              <w:bottom w:w="28" w:type="dxa"/>
              <w:right w:w="102" w:type="dxa"/>
            </w:tcMar>
            <w:vAlign w:val="center"/>
            <w:hideMark/>
          </w:tcPr>
          <w:p w:rsidR="0052484E" w:rsidRDefault="00191D10">
            <w:pPr>
              <w:wordWrap/>
              <w:spacing w:after="0" w:line="240" w:lineRule="auto"/>
              <w:jc w:val="center"/>
              <w:textAlignment w:val="baseline"/>
              <w:rPr>
                <w:rFonts w:ascii="함초롬바탕" w:eastAsia="굴림" w:hAnsi="굴림" w:cs="굴림"/>
                <w:color w:val="000000"/>
                <w:kern w:val="0"/>
                <w:szCs w:val="20"/>
              </w:rPr>
            </w:pPr>
            <w:r>
              <w:rPr>
                <w:rFonts w:asciiTheme="majorHAnsi" w:eastAsiaTheme="majorHAnsi" w:hAnsiTheme="majorHAnsi" w:cs="굴림"/>
                <w:color w:val="000000"/>
                <w:kern w:val="0"/>
                <w:szCs w:val="20"/>
              </w:rPr>
              <w:t>Pictures</w:t>
            </w:r>
          </w:p>
        </w:tc>
        <w:tc>
          <w:tcPr>
            <w:tcW w:w="4662" w:type="dxa"/>
            <w:gridSpan w:val="2"/>
            <w:tcBorders>
              <w:top w:val="single" w:sz="2" w:space="0" w:color="000000"/>
              <w:left w:val="single" w:sz="2" w:space="0" w:color="000000"/>
              <w:bottom w:val="single" w:sz="12" w:space="0" w:color="000000"/>
              <w:right w:val="single" w:sz="12" w:space="0" w:color="000000"/>
            </w:tcBorders>
            <w:shd w:val="clear" w:color="auto" w:fill="F2F2F2"/>
            <w:tcMar>
              <w:top w:w="28" w:type="dxa"/>
              <w:left w:w="102" w:type="dxa"/>
              <w:bottom w:w="28" w:type="dxa"/>
              <w:right w:w="102" w:type="dxa"/>
            </w:tcMar>
            <w:vAlign w:val="center"/>
            <w:hideMark/>
          </w:tcPr>
          <w:p w:rsidR="0052484E" w:rsidRDefault="00191D10">
            <w:pPr>
              <w:wordWrap/>
              <w:spacing w:after="0" w:line="240" w:lineRule="auto"/>
              <w:jc w:val="center"/>
              <w:textAlignment w:val="baseline"/>
              <w:rPr>
                <w:rFonts w:ascii="함초롬바탕" w:eastAsia="굴림" w:hAnsi="굴림" w:cs="굴림"/>
                <w:color w:val="000000"/>
                <w:kern w:val="0"/>
                <w:szCs w:val="20"/>
              </w:rPr>
            </w:pPr>
            <w:r>
              <w:rPr>
                <w:rFonts w:asciiTheme="majorHAnsi" w:eastAsiaTheme="majorHAnsi" w:hAnsiTheme="majorHAnsi" w:cs="굴림"/>
                <w:color w:val="000000"/>
                <w:kern w:val="0"/>
                <w:szCs w:val="20"/>
              </w:rPr>
              <w:t>Pictures</w:t>
            </w:r>
          </w:p>
        </w:tc>
      </w:tr>
      <w:tr w:rsidR="0052484E">
        <w:tblPrEx>
          <w:tblBorders>
            <w:top w:val="none" w:sz="3" w:space="0" w:color="000000"/>
            <w:left w:val="none" w:sz="3" w:space="0" w:color="000000"/>
            <w:bottom w:val="none" w:sz="3" w:space="0" w:color="000000"/>
            <w:right w:val="none" w:sz="3" w:space="0" w:color="000000"/>
          </w:tblBorders>
          <w:shd w:val="clear" w:color="000000" w:fill="FFFFFF"/>
        </w:tblPrEx>
        <w:trPr>
          <w:gridAfter w:val="1"/>
          <w:wAfter w:w="211" w:type="dxa"/>
          <w:trHeight w:val="513"/>
        </w:trPr>
        <w:tc>
          <w:tcPr>
            <w:tcW w:w="9026" w:type="dxa"/>
            <w:gridSpan w:val="2"/>
            <w:tcBorders>
              <w:top w:val="single" w:sz="24" w:space="0" w:color="0000FF"/>
              <w:left w:val="none" w:sz="2" w:space="0" w:color="000000"/>
              <w:bottom w:val="single" w:sz="24" w:space="0" w:color="0000FF"/>
              <w:right w:val="none" w:sz="2" w:space="0" w:color="000000"/>
            </w:tcBorders>
            <w:tcMar>
              <w:top w:w="28" w:type="dxa"/>
              <w:left w:w="102" w:type="dxa"/>
              <w:bottom w:w="28" w:type="dxa"/>
              <w:right w:w="102" w:type="dxa"/>
            </w:tcMar>
            <w:vAlign w:val="center"/>
          </w:tcPr>
          <w:p w:rsidR="0052484E" w:rsidRDefault="00191D10" w:rsidP="00A36FEC">
            <w:pPr>
              <w:pStyle w:val="a3"/>
              <w:wordWrap/>
              <w:spacing w:before="240" w:after="0" w:line="276" w:lineRule="auto"/>
              <w:jc w:val="center"/>
            </w:pPr>
            <w:r>
              <w:rPr>
                <w:rFonts w:ascii="Arial"/>
                <w:b/>
                <w:color w:val="0070C0"/>
                <w:sz w:val="34"/>
              </w:rPr>
              <w:lastRenderedPageBreak/>
              <w:t xml:space="preserve">Guideline for Korean agricultural products overseas promotional events </w:t>
            </w:r>
            <w:r w:rsidR="00A36FEC">
              <w:rPr>
                <w:rFonts w:ascii="Arial"/>
                <w:b/>
                <w:color w:val="0070C0"/>
                <w:sz w:val="34"/>
              </w:rPr>
              <w:t>(Offline)</w:t>
            </w:r>
          </w:p>
        </w:tc>
      </w:tr>
    </w:tbl>
    <w:p w:rsidR="0052484E" w:rsidRDefault="00191D10">
      <w:pPr>
        <w:pStyle w:val="a3"/>
        <w:spacing w:before="200" w:after="0" w:line="384" w:lineRule="auto"/>
      </w:pPr>
      <w:proofErr w:type="gramStart"/>
      <w:r>
        <w:rPr>
          <w:rFonts w:ascii="Arial"/>
          <w:b/>
          <w:sz w:val="28"/>
        </w:rPr>
        <w:t>1 .</w:t>
      </w:r>
      <w:proofErr w:type="gramEnd"/>
      <w:r>
        <w:rPr>
          <w:rFonts w:ascii="Arial"/>
          <w:b/>
          <w:sz w:val="28"/>
        </w:rPr>
        <w:t xml:space="preserve"> Process of the project</w:t>
      </w:r>
    </w:p>
    <w:tbl>
      <w:tblPr>
        <w:tblOverlap w:val="never"/>
        <w:tblW w:w="9249" w:type="dxa"/>
        <w:tblInd w:w="28" w:type="dxa"/>
        <w:tblBorders>
          <w:top w:val="none" w:sz="3" w:space="0" w:color="000000"/>
          <w:left w:val="none" w:sz="3" w:space="0" w:color="000000"/>
          <w:bottom w:val="none" w:sz="3" w:space="0" w:color="000000"/>
          <w:right w:val="none" w:sz="3" w:space="0" w:color="000000"/>
        </w:tblBorders>
        <w:shd w:val="clear" w:color="000000" w:fill="FFFFFF"/>
        <w:tblLayout w:type="fixed"/>
        <w:tblCellMar>
          <w:top w:w="15" w:type="dxa"/>
          <w:left w:w="15" w:type="dxa"/>
          <w:bottom w:w="15" w:type="dxa"/>
          <w:right w:w="15" w:type="dxa"/>
        </w:tblCellMar>
        <w:tblLook w:val="04A0" w:firstRow="1" w:lastRow="0" w:firstColumn="1" w:lastColumn="0" w:noHBand="0" w:noVBand="1"/>
      </w:tblPr>
      <w:tblGrid>
        <w:gridCol w:w="2541"/>
        <w:gridCol w:w="747"/>
        <w:gridCol w:w="2671"/>
        <w:gridCol w:w="830"/>
        <w:gridCol w:w="2460"/>
      </w:tblGrid>
      <w:tr w:rsidR="0052484E">
        <w:trPr>
          <w:trHeight w:val="276"/>
        </w:trPr>
        <w:tc>
          <w:tcPr>
            <w:tcW w:w="2541" w:type="dxa"/>
            <w:tcBorders>
              <w:top w:val="single" w:sz="2"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240" w:lineRule="auto"/>
              <w:jc w:val="center"/>
            </w:pPr>
            <w:r>
              <w:rPr>
                <w:b/>
                <w:sz w:val="22"/>
              </w:rPr>
              <w:t>①</w:t>
            </w:r>
            <w:r>
              <w:rPr>
                <w:rFonts w:ascii="Arial"/>
                <w:b/>
                <w:sz w:val="22"/>
              </w:rPr>
              <w:t xml:space="preserve"> Application</w:t>
            </w:r>
          </w:p>
        </w:tc>
        <w:tc>
          <w:tcPr>
            <w:tcW w:w="747" w:type="dxa"/>
            <w:vMerge w:val="restart"/>
            <w:tcBorders>
              <w:top w:val="none" w:sz="2" w:space="0" w:color="000000"/>
              <w:left w:val="single" w:sz="2" w:space="0" w:color="000000"/>
              <w:bottom w:val="none" w:sz="2" w:space="0" w:color="000000"/>
              <w:right w:val="single" w:sz="2" w:space="0" w:color="000000"/>
            </w:tcBorders>
            <w:tcMar>
              <w:top w:w="28" w:type="dxa"/>
              <w:left w:w="28" w:type="dxa"/>
              <w:bottom w:w="28" w:type="dxa"/>
              <w:right w:w="28" w:type="dxa"/>
            </w:tcMar>
            <w:vAlign w:val="center"/>
          </w:tcPr>
          <w:p w:rsidR="0052484E" w:rsidRDefault="00191D10">
            <w:pPr>
              <w:pStyle w:val="a3"/>
              <w:wordWrap/>
              <w:spacing w:after="0" w:line="240" w:lineRule="auto"/>
              <w:jc w:val="center"/>
            </w:pPr>
            <w:r>
              <w:rPr>
                <w:rFonts w:ascii="MS Gothic"/>
                <w:sz w:val="22"/>
              </w:rPr>
              <w:t>⇨</w:t>
            </w:r>
          </w:p>
        </w:tc>
        <w:tc>
          <w:tcPr>
            <w:tcW w:w="2671" w:type="dxa"/>
            <w:tcBorders>
              <w:top w:val="single" w:sz="2"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240" w:lineRule="auto"/>
              <w:jc w:val="center"/>
            </w:pPr>
            <w:r>
              <w:rPr>
                <w:b/>
                <w:sz w:val="22"/>
              </w:rPr>
              <w:t>②</w:t>
            </w:r>
            <w:r>
              <w:rPr>
                <w:rFonts w:ascii="Arial"/>
                <w:b/>
                <w:sz w:val="22"/>
              </w:rPr>
              <w:t xml:space="preserve"> Evaluation and Notification of Selection Result</w:t>
            </w:r>
          </w:p>
        </w:tc>
        <w:tc>
          <w:tcPr>
            <w:tcW w:w="830" w:type="dxa"/>
            <w:vMerge w:val="restart"/>
            <w:tcBorders>
              <w:top w:val="none" w:sz="2" w:space="0" w:color="000000"/>
              <w:left w:val="single" w:sz="2" w:space="0" w:color="000000"/>
              <w:bottom w:val="none" w:sz="2" w:space="0" w:color="000000"/>
              <w:right w:val="single" w:sz="2" w:space="0" w:color="000000"/>
            </w:tcBorders>
            <w:tcMar>
              <w:top w:w="28" w:type="dxa"/>
              <w:left w:w="28" w:type="dxa"/>
              <w:bottom w:w="28" w:type="dxa"/>
              <w:right w:w="28" w:type="dxa"/>
            </w:tcMar>
            <w:vAlign w:val="center"/>
          </w:tcPr>
          <w:p w:rsidR="0052484E" w:rsidRDefault="00191D10">
            <w:pPr>
              <w:pStyle w:val="a3"/>
              <w:wordWrap/>
              <w:spacing w:after="0" w:line="240" w:lineRule="auto"/>
              <w:jc w:val="center"/>
            </w:pPr>
            <w:r>
              <w:rPr>
                <w:rFonts w:ascii="MS Gothic"/>
                <w:sz w:val="22"/>
              </w:rPr>
              <w:t>⇨</w:t>
            </w:r>
          </w:p>
        </w:tc>
        <w:tc>
          <w:tcPr>
            <w:tcW w:w="2460" w:type="dxa"/>
            <w:tcBorders>
              <w:top w:val="single" w:sz="2"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240" w:lineRule="auto"/>
              <w:jc w:val="center"/>
            </w:pPr>
            <w:r>
              <w:rPr>
                <w:b/>
                <w:sz w:val="22"/>
              </w:rPr>
              <w:t>③</w:t>
            </w:r>
            <w:r>
              <w:rPr>
                <w:rFonts w:ascii="Arial"/>
                <w:b/>
                <w:sz w:val="22"/>
              </w:rPr>
              <w:t xml:space="preserve"> Submission of Event Plan</w:t>
            </w:r>
          </w:p>
        </w:tc>
      </w:tr>
      <w:tr w:rsidR="0052484E">
        <w:trPr>
          <w:trHeight w:val="496"/>
        </w:trPr>
        <w:tc>
          <w:tcPr>
            <w:tcW w:w="254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191D10">
            <w:pPr>
              <w:pStyle w:val="a3"/>
              <w:wordWrap/>
              <w:spacing w:after="0" w:line="240" w:lineRule="auto"/>
              <w:jc w:val="center"/>
            </w:pPr>
            <w:r>
              <w:rPr>
                <w:rFonts w:ascii="Arial"/>
                <w:sz w:val="22"/>
              </w:rPr>
              <w:t xml:space="preserve">Buyer </w:t>
            </w:r>
            <w:r>
              <w:rPr>
                <w:rFonts w:ascii="굴림"/>
                <w:sz w:val="22"/>
              </w:rPr>
              <w:t>→</w:t>
            </w:r>
            <w:r>
              <w:rPr>
                <w:rFonts w:ascii="Arial"/>
                <w:sz w:val="22"/>
              </w:rPr>
              <w:t xml:space="preserve"> aT Overseas Office</w:t>
            </w:r>
          </w:p>
        </w:tc>
        <w:tc>
          <w:tcPr>
            <w:tcW w:w="747" w:type="dxa"/>
            <w:vMerge/>
            <w:tcBorders>
              <w:top w:val="none" w:sz="2" w:space="0" w:color="000000"/>
              <w:left w:val="single" w:sz="2" w:space="0" w:color="000000"/>
              <w:bottom w:val="none" w:sz="2" w:space="0" w:color="000000"/>
              <w:right w:val="single" w:sz="2" w:space="0" w:color="000000"/>
            </w:tcBorders>
          </w:tcPr>
          <w:p w:rsidR="0052484E" w:rsidRDefault="0052484E">
            <w:pPr>
              <w:pStyle w:val="a3"/>
            </w:pPr>
          </w:p>
        </w:tc>
        <w:tc>
          <w:tcPr>
            <w:tcW w:w="267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191D10">
            <w:pPr>
              <w:pStyle w:val="a3"/>
              <w:wordWrap/>
              <w:spacing w:after="0" w:line="240" w:lineRule="auto"/>
              <w:jc w:val="center"/>
            </w:pPr>
            <w:r>
              <w:rPr>
                <w:rFonts w:ascii="Arial"/>
                <w:sz w:val="22"/>
              </w:rPr>
              <w:t xml:space="preserve">aT Headquarters </w:t>
            </w:r>
            <w:r>
              <w:rPr>
                <w:rFonts w:ascii="굴림"/>
                <w:sz w:val="22"/>
              </w:rPr>
              <w:t>→</w:t>
            </w:r>
            <w:r>
              <w:rPr>
                <w:rFonts w:ascii="Arial"/>
                <w:sz w:val="22"/>
              </w:rPr>
              <w:t xml:space="preserve"> aT Overseas Office </w:t>
            </w:r>
            <w:r>
              <w:rPr>
                <w:rFonts w:ascii="굴림"/>
                <w:sz w:val="22"/>
              </w:rPr>
              <w:t>→</w:t>
            </w:r>
            <w:r>
              <w:rPr>
                <w:rFonts w:ascii="Arial"/>
                <w:sz w:val="22"/>
              </w:rPr>
              <w:t xml:space="preserve"> Buyer</w:t>
            </w:r>
          </w:p>
        </w:tc>
        <w:tc>
          <w:tcPr>
            <w:tcW w:w="830" w:type="dxa"/>
            <w:vMerge/>
            <w:tcBorders>
              <w:top w:val="none" w:sz="2" w:space="0" w:color="000000"/>
              <w:left w:val="single" w:sz="2" w:space="0" w:color="000000"/>
              <w:bottom w:val="none" w:sz="2" w:space="0" w:color="000000"/>
              <w:right w:val="single" w:sz="2" w:space="0" w:color="000000"/>
            </w:tcBorders>
          </w:tcPr>
          <w:p w:rsidR="0052484E" w:rsidRDefault="0052484E">
            <w:pPr>
              <w:pStyle w:val="a3"/>
            </w:pPr>
          </w:p>
        </w:tc>
        <w:tc>
          <w:tcPr>
            <w:tcW w:w="2460"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191D10">
            <w:pPr>
              <w:pStyle w:val="a3"/>
              <w:wordWrap/>
              <w:spacing w:after="0" w:line="240" w:lineRule="auto"/>
              <w:jc w:val="center"/>
            </w:pPr>
            <w:r>
              <w:rPr>
                <w:rFonts w:ascii="Arial"/>
                <w:sz w:val="22"/>
              </w:rPr>
              <w:t xml:space="preserve">Buyer </w:t>
            </w:r>
            <w:r>
              <w:rPr>
                <w:rFonts w:ascii="굴림"/>
                <w:sz w:val="22"/>
              </w:rPr>
              <w:t>→</w:t>
            </w:r>
            <w:r>
              <w:rPr>
                <w:rFonts w:ascii="Arial"/>
                <w:sz w:val="22"/>
              </w:rPr>
              <w:t xml:space="preserve"> aT Overseas Office</w:t>
            </w:r>
          </w:p>
        </w:tc>
      </w:tr>
      <w:tr w:rsidR="0052484E">
        <w:trPr>
          <w:trHeight w:val="276"/>
        </w:trPr>
        <w:tc>
          <w:tcPr>
            <w:tcW w:w="2541" w:type="dxa"/>
            <w:tcBorders>
              <w:top w:val="single" w:sz="2" w:space="0" w:color="000000"/>
              <w:left w:val="none" w:sz="2" w:space="0" w:color="000000"/>
              <w:bottom w:val="single" w:sz="2" w:space="0" w:color="000000"/>
              <w:right w:val="none" w:sz="2" w:space="0" w:color="000000"/>
            </w:tcBorders>
            <w:tcMar>
              <w:top w:w="28" w:type="dxa"/>
              <w:left w:w="28" w:type="dxa"/>
              <w:bottom w:w="28" w:type="dxa"/>
              <w:right w:w="28" w:type="dxa"/>
            </w:tcMar>
            <w:vAlign w:val="center"/>
          </w:tcPr>
          <w:p w:rsidR="0052484E" w:rsidRDefault="0052484E">
            <w:pPr>
              <w:pStyle w:val="a3"/>
              <w:wordWrap/>
              <w:spacing w:after="0" w:line="240" w:lineRule="auto"/>
              <w:jc w:val="center"/>
              <w:rPr>
                <w:rFonts w:ascii="Arial" w:eastAsia="맑은고딕"/>
                <w:sz w:val="22"/>
              </w:rPr>
            </w:pPr>
          </w:p>
        </w:tc>
        <w:tc>
          <w:tcPr>
            <w:tcW w:w="747" w:type="dxa"/>
            <w:tcBorders>
              <w:top w:val="none" w:sz="2" w:space="0" w:color="000000"/>
              <w:left w:val="none" w:sz="2" w:space="0" w:color="000000"/>
              <w:bottom w:val="none" w:sz="2" w:space="0" w:color="000000"/>
              <w:right w:val="none" w:sz="2" w:space="0" w:color="000000"/>
            </w:tcBorders>
            <w:tcMar>
              <w:top w:w="28" w:type="dxa"/>
              <w:left w:w="28" w:type="dxa"/>
              <w:bottom w:w="28" w:type="dxa"/>
              <w:right w:w="28" w:type="dxa"/>
            </w:tcMar>
            <w:vAlign w:val="center"/>
          </w:tcPr>
          <w:p w:rsidR="0052484E" w:rsidRDefault="0052484E">
            <w:pPr>
              <w:pStyle w:val="a3"/>
              <w:wordWrap/>
              <w:spacing w:after="0" w:line="240" w:lineRule="auto"/>
              <w:jc w:val="center"/>
              <w:rPr>
                <w:rFonts w:ascii="Arial" w:eastAsia="맑은고딕"/>
                <w:sz w:val="22"/>
              </w:rPr>
            </w:pPr>
          </w:p>
        </w:tc>
        <w:tc>
          <w:tcPr>
            <w:tcW w:w="2671" w:type="dxa"/>
            <w:tcBorders>
              <w:top w:val="single" w:sz="2" w:space="0" w:color="000000"/>
              <w:left w:val="none" w:sz="2" w:space="0" w:color="000000"/>
              <w:bottom w:val="single" w:sz="2" w:space="0" w:color="000000"/>
              <w:right w:val="none" w:sz="2" w:space="0" w:color="000000"/>
            </w:tcBorders>
            <w:tcMar>
              <w:top w:w="28" w:type="dxa"/>
              <w:left w:w="28" w:type="dxa"/>
              <w:bottom w:w="28" w:type="dxa"/>
              <w:right w:w="28" w:type="dxa"/>
            </w:tcMar>
            <w:vAlign w:val="center"/>
          </w:tcPr>
          <w:p w:rsidR="0052484E" w:rsidRDefault="0052484E">
            <w:pPr>
              <w:pStyle w:val="a3"/>
              <w:wordWrap/>
              <w:spacing w:after="0" w:line="240" w:lineRule="auto"/>
              <w:jc w:val="center"/>
              <w:rPr>
                <w:rFonts w:ascii="Arial" w:eastAsia="맑은고딕"/>
                <w:sz w:val="22"/>
              </w:rPr>
            </w:pPr>
          </w:p>
        </w:tc>
        <w:tc>
          <w:tcPr>
            <w:tcW w:w="830" w:type="dxa"/>
            <w:tcBorders>
              <w:top w:val="none" w:sz="2" w:space="0" w:color="000000"/>
              <w:left w:val="none" w:sz="2" w:space="0" w:color="000000"/>
              <w:bottom w:val="none" w:sz="2" w:space="0" w:color="000000"/>
              <w:right w:val="none" w:sz="2" w:space="0" w:color="000000"/>
            </w:tcBorders>
            <w:tcMar>
              <w:top w:w="28" w:type="dxa"/>
              <w:left w:w="28" w:type="dxa"/>
              <w:bottom w:w="28" w:type="dxa"/>
              <w:right w:w="28" w:type="dxa"/>
            </w:tcMar>
            <w:vAlign w:val="center"/>
          </w:tcPr>
          <w:p w:rsidR="0052484E" w:rsidRDefault="0052484E">
            <w:pPr>
              <w:pStyle w:val="a3"/>
              <w:wordWrap/>
              <w:spacing w:after="0" w:line="240" w:lineRule="auto"/>
              <w:jc w:val="center"/>
              <w:rPr>
                <w:rFonts w:ascii="Arial" w:eastAsia="맑은고딕"/>
                <w:sz w:val="22"/>
              </w:rPr>
            </w:pPr>
          </w:p>
        </w:tc>
        <w:tc>
          <w:tcPr>
            <w:tcW w:w="2460" w:type="dxa"/>
            <w:tcBorders>
              <w:top w:val="single" w:sz="2" w:space="0" w:color="000000"/>
              <w:left w:val="none" w:sz="2" w:space="0" w:color="000000"/>
              <w:bottom w:val="single" w:sz="2" w:space="0" w:color="000000"/>
              <w:right w:val="none" w:sz="2" w:space="0" w:color="000000"/>
            </w:tcBorders>
            <w:tcMar>
              <w:top w:w="28" w:type="dxa"/>
              <w:left w:w="28" w:type="dxa"/>
              <w:bottom w:w="28" w:type="dxa"/>
              <w:right w:w="28" w:type="dxa"/>
            </w:tcMar>
            <w:vAlign w:val="center"/>
          </w:tcPr>
          <w:p w:rsidR="0052484E" w:rsidRDefault="00191D10">
            <w:pPr>
              <w:pStyle w:val="a3"/>
              <w:wordWrap/>
              <w:spacing w:after="0" w:line="240" w:lineRule="auto"/>
              <w:jc w:val="center"/>
            </w:pPr>
            <w:r>
              <w:rPr>
                <w:rFonts w:ascii="MS Gothic"/>
                <w:sz w:val="22"/>
              </w:rPr>
              <w:t>⇩</w:t>
            </w:r>
          </w:p>
        </w:tc>
      </w:tr>
      <w:tr w:rsidR="0052484E">
        <w:trPr>
          <w:trHeight w:val="496"/>
        </w:trPr>
        <w:tc>
          <w:tcPr>
            <w:tcW w:w="2541" w:type="dxa"/>
            <w:tcBorders>
              <w:top w:val="single" w:sz="2"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240" w:lineRule="auto"/>
              <w:jc w:val="center"/>
            </w:pPr>
            <w:r>
              <w:rPr>
                <w:b/>
                <w:sz w:val="22"/>
              </w:rPr>
              <w:t>⑥</w:t>
            </w:r>
            <w:r>
              <w:rPr>
                <w:rFonts w:ascii="Arial"/>
                <w:b/>
                <w:sz w:val="22"/>
              </w:rPr>
              <w:t xml:space="preserve"> Remittance of Fund</w:t>
            </w:r>
          </w:p>
        </w:tc>
        <w:tc>
          <w:tcPr>
            <w:tcW w:w="747" w:type="dxa"/>
            <w:vMerge w:val="restart"/>
            <w:tcBorders>
              <w:top w:val="none" w:sz="2" w:space="0" w:color="000000"/>
              <w:left w:val="single" w:sz="2" w:space="0" w:color="000000"/>
              <w:bottom w:val="none" w:sz="2" w:space="0" w:color="000000"/>
              <w:right w:val="single" w:sz="2" w:space="0" w:color="000000"/>
            </w:tcBorders>
            <w:tcMar>
              <w:top w:w="28" w:type="dxa"/>
              <w:left w:w="28" w:type="dxa"/>
              <w:bottom w:w="28" w:type="dxa"/>
              <w:right w:w="28" w:type="dxa"/>
            </w:tcMar>
            <w:vAlign w:val="center"/>
          </w:tcPr>
          <w:p w:rsidR="0052484E" w:rsidRDefault="00191D10">
            <w:pPr>
              <w:pStyle w:val="a3"/>
              <w:wordWrap/>
              <w:spacing w:after="0" w:line="240" w:lineRule="auto"/>
              <w:jc w:val="center"/>
            </w:pPr>
            <w:r>
              <w:rPr>
                <w:rFonts w:ascii="MS Gothic"/>
                <w:sz w:val="22"/>
              </w:rPr>
              <w:t>⇦</w:t>
            </w:r>
          </w:p>
        </w:tc>
        <w:tc>
          <w:tcPr>
            <w:tcW w:w="2671" w:type="dxa"/>
            <w:tcBorders>
              <w:top w:val="single" w:sz="2"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240" w:lineRule="auto"/>
              <w:jc w:val="center"/>
            </w:pPr>
            <w:r>
              <w:rPr>
                <w:b/>
                <w:sz w:val="22"/>
              </w:rPr>
              <w:t>⑤</w:t>
            </w:r>
            <w:r>
              <w:rPr>
                <w:rFonts w:ascii="Arial"/>
                <w:b/>
                <w:sz w:val="22"/>
              </w:rPr>
              <w:t xml:space="preserve"> Report of Project Outcome and Submission of Document for Reimbursement</w:t>
            </w:r>
          </w:p>
        </w:tc>
        <w:tc>
          <w:tcPr>
            <w:tcW w:w="830" w:type="dxa"/>
            <w:vMerge w:val="restart"/>
            <w:tcBorders>
              <w:top w:val="none" w:sz="2" w:space="0" w:color="000000"/>
              <w:left w:val="single" w:sz="2" w:space="0" w:color="000000"/>
              <w:bottom w:val="none" w:sz="2" w:space="0" w:color="000000"/>
              <w:right w:val="single" w:sz="2" w:space="0" w:color="000000"/>
            </w:tcBorders>
            <w:tcMar>
              <w:top w:w="28" w:type="dxa"/>
              <w:left w:w="28" w:type="dxa"/>
              <w:bottom w:w="28" w:type="dxa"/>
              <w:right w:w="28" w:type="dxa"/>
            </w:tcMar>
            <w:vAlign w:val="center"/>
          </w:tcPr>
          <w:p w:rsidR="0052484E" w:rsidRDefault="00191D10">
            <w:pPr>
              <w:pStyle w:val="a3"/>
              <w:wordWrap/>
              <w:spacing w:after="0" w:line="240" w:lineRule="auto"/>
              <w:jc w:val="center"/>
            </w:pPr>
            <w:r>
              <w:rPr>
                <w:rFonts w:ascii="MS Gothic"/>
                <w:sz w:val="22"/>
              </w:rPr>
              <w:t>⇦</w:t>
            </w:r>
          </w:p>
        </w:tc>
        <w:tc>
          <w:tcPr>
            <w:tcW w:w="2460" w:type="dxa"/>
            <w:tcBorders>
              <w:top w:val="single" w:sz="2" w:space="0" w:color="000000"/>
              <w:left w:val="single" w:sz="2" w:space="0" w:color="000000"/>
              <w:bottom w:val="single" w:sz="2" w:space="0" w:color="000000"/>
              <w:right w:val="single" w:sz="2" w:space="0" w:color="000000"/>
            </w:tcBorders>
            <w:shd w:val="clear" w:color="auto" w:fill="F2F2F2"/>
            <w:tcMar>
              <w:top w:w="28" w:type="dxa"/>
              <w:left w:w="28" w:type="dxa"/>
              <w:bottom w:w="28" w:type="dxa"/>
              <w:right w:w="28" w:type="dxa"/>
            </w:tcMar>
            <w:vAlign w:val="center"/>
          </w:tcPr>
          <w:p w:rsidR="0052484E" w:rsidRDefault="00191D10">
            <w:pPr>
              <w:pStyle w:val="a3"/>
              <w:wordWrap/>
              <w:spacing w:after="0" w:line="240" w:lineRule="auto"/>
              <w:jc w:val="center"/>
            </w:pPr>
            <w:r>
              <w:rPr>
                <w:b/>
                <w:sz w:val="22"/>
              </w:rPr>
              <w:t>④</w:t>
            </w:r>
            <w:r>
              <w:rPr>
                <w:rFonts w:ascii="Arial"/>
                <w:b/>
                <w:sz w:val="22"/>
              </w:rPr>
              <w:t xml:space="preserve"> Execution of the Event</w:t>
            </w:r>
          </w:p>
        </w:tc>
      </w:tr>
      <w:tr w:rsidR="0052484E">
        <w:trPr>
          <w:trHeight w:val="983"/>
        </w:trPr>
        <w:tc>
          <w:tcPr>
            <w:tcW w:w="254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191D10">
            <w:pPr>
              <w:pStyle w:val="a3"/>
              <w:wordWrap/>
              <w:spacing w:after="0" w:line="240" w:lineRule="auto"/>
              <w:jc w:val="center"/>
            </w:pPr>
            <w:r>
              <w:rPr>
                <w:rFonts w:ascii="Arial"/>
                <w:sz w:val="22"/>
              </w:rPr>
              <w:t xml:space="preserve">aT Headquarters </w:t>
            </w:r>
            <w:r>
              <w:rPr>
                <w:rFonts w:ascii="굴림"/>
                <w:sz w:val="22"/>
              </w:rPr>
              <w:t>→</w:t>
            </w:r>
            <w:r>
              <w:rPr>
                <w:rFonts w:ascii="Arial"/>
                <w:sz w:val="22"/>
              </w:rPr>
              <w:t xml:space="preserve"> Buyer</w:t>
            </w:r>
          </w:p>
          <w:p w:rsidR="0052484E" w:rsidRDefault="00191D10">
            <w:pPr>
              <w:pStyle w:val="a3"/>
              <w:wordWrap/>
              <w:spacing w:after="0" w:line="240" w:lineRule="auto"/>
              <w:jc w:val="center"/>
            </w:pPr>
            <w:r>
              <w:rPr>
                <w:rFonts w:ascii="Arial"/>
                <w:color w:val="0070C0"/>
                <w:sz w:val="18"/>
              </w:rPr>
              <w:t>*The remittance should be made to the bank account held under the name of the importing/distributing company (the applicant). Any unavoidable exception requires prior consultation with aT Headquarters.</w:t>
            </w:r>
          </w:p>
        </w:tc>
        <w:tc>
          <w:tcPr>
            <w:tcW w:w="747" w:type="dxa"/>
            <w:vMerge/>
            <w:tcBorders>
              <w:top w:val="none" w:sz="2" w:space="0" w:color="000000"/>
              <w:left w:val="single" w:sz="2" w:space="0" w:color="000000"/>
              <w:bottom w:val="none" w:sz="2" w:space="0" w:color="000000"/>
              <w:right w:val="single" w:sz="2" w:space="0" w:color="000000"/>
            </w:tcBorders>
          </w:tcPr>
          <w:p w:rsidR="0052484E" w:rsidRDefault="0052484E">
            <w:pPr>
              <w:pStyle w:val="a3"/>
            </w:pPr>
          </w:p>
        </w:tc>
        <w:tc>
          <w:tcPr>
            <w:tcW w:w="267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191D10">
            <w:pPr>
              <w:pStyle w:val="a3"/>
              <w:wordWrap/>
              <w:spacing w:after="0" w:line="240" w:lineRule="auto"/>
              <w:jc w:val="center"/>
            </w:pPr>
            <w:r>
              <w:rPr>
                <w:rFonts w:ascii="Arial"/>
                <w:sz w:val="22"/>
              </w:rPr>
              <w:t xml:space="preserve">Buyer </w:t>
            </w:r>
            <w:r>
              <w:rPr>
                <w:rFonts w:ascii="굴림"/>
                <w:sz w:val="22"/>
              </w:rPr>
              <w:t>→</w:t>
            </w:r>
            <w:r>
              <w:rPr>
                <w:rFonts w:ascii="Arial"/>
                <w:sz w:val="22"/>
              </w:rPr>
              <w:t xml:space="preserve"> aT Overseas Office</w:t>
            </w:r>
          </w:p>
        </w:tc>
        <w:tc>
          <w:tcPr>
            <w:tcW w:w="830" w:type="dxa"/>
            <w:vMerge/>
            <w:tcBorders>
              <w:top w:val="none" w:sz="2" w:space="0" w:color="000000"/>
              <w:left w:val="single" w:sz="2" w:space="0" w:color="000000"/>
              <w:bottom w:val="none" w:sz="2" w:space="0" w:color="000000"/>
              <w:right w:val="single" w:sz="2" w:space="0" w:color="000000"/>
            </w:tcBorders>
          </w:tcPr>
          <w:p w:rsidR="0052484E" w:rsidRDefault="0052484E">
            <w:pPr>
              <w:pStyle w:val="a3"/>
            </w:pPr>
          </w:p>
        </w:tc>
        <w:tc>
          <w:tcPr>
            <w:tcW w:w="2460"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52484E" w:rsidRDefault="00191D10">
            <w:pPr>
              <w:pStyle w:val="a3"/>
              <w:wordWrap/>
              <w:spacing w:after="0" w:line="240" w:lineRule="auto"/>
              <w:jc w:val="center"/>
            </w:pPr>
            <w:r>
              <w:rPr>
                <w:rFonts w:ascii="Arial"/>
                <w:sz w:val="22"/>
              </w:rPr>
              <w:t>Inspection of the event by the aT Overseas Office</w:t>
            </w:r>
          </w:p>
        </w:tc>
      </w:tr>
    </w:tbl>
    <w:p w:rsidR="0052484E" w:rsidRDefault="0052484E">
      <w:pPr>
        <w:pStyle w:val="a3"/>
        <w:spacing w:before="60" w:after="0" w:line="360" w:lineRule="auto"/>
      </w:pPr>
    </w:p>
    <w:p w:rsidR="0052484E" w:rsidRDefault="00191D10">
      <w:pPr>
        <w:pStyle w:val="a3"/>
        <w:spacing w:before="60" w:after="0" w:line="360" w:lineRule="auto"/>
      </w:pPr>
      <w:r>
        <w:rPr>
          <w:rFonts w:ascii="Arial"/>
          <w:b/>
          <w:sz w:val="28"/>
        </w:rPr>
        <w:t>2. Support requirements</w:t>
      </w:r>
    </w:p>
    <w:p w:rsidR="0052484E" w:rsidRDefault="00191D10">
      <w:pPr>
        <w:pStyle w:val="a3"/>
        <w:spacing w:before="60" w:after="0" w:line="360" w:lineRule="auto"/>
      </w:pPr>
      <w:r>
        <w:rPr>
          <w:rFonts w:ascii="Arial"/>
          <w:b/>
          <w:sz w:val="28"/>
        </w:rPr>
        <w:t xml:space="preserve">1) Type of promotion </w:t>
      </w:r>
    </w:p>
    <w:p w:rsidR="0052484E" w:rsidRDefault="00191D10">
      <w:pPr>
        <w:pStyle w:val="a3"/>
        <w:spacing w:after="0" w:line="360" w:lineRule="auto"/>
        <w:ind w:left="301" w:hanging="301"/>
      </w:pPr>
      <w:r>
        <w:rPr>
          <w:rFonts w:ascii="굴림"/>
          <w:b/>
          <w:sz w:val="26"/>
        </w:rPr>
        <w:t>◦</w:t>
      </w:r>
      <w:r>
        <w:rPr>
          <w:rFonts w:ascii="Arial"/>
          <w:b/>
          <w:sz w:val="26"/>
        </w:rPr>
        <w:t xml:space="preserve"> </w:t>
      </w:r>
      <w:r>
        <w:rPr>
          <w:rFonts w:ascii="Arial"/>
          <w:w w:val="90"/>
          <w:sz w:val="26"/>
        </w:rPr>
        <w:t xml:space="preserve">Promotion </w:t>
      </w:r>
      <w:r>
        <w:rPr>
          <w:rFonts w:ascii="Arial"/>
          <w:b/>
          <w:w w:val="90"/>
          <w:sz w:val="26"/>
        </w:rPr>
        <w:t>should be conducted for products available within local distribution channels. Moreover, food or drink samples should be included.</w:t>
      </w:r>
      <w:r>
        <w:rPr>
          <w:rFonts w:ascii="Arial"/>
          <w:b/>
          <w:sz w:val="26"/>
        </w:rPr>
        <w:t xml:space="preserve"> </w:t>
      </w:r>
    </w:p>
    <w:p w:rsidR="0052484E" w:rsidRDefault="00191D10">
      <w:pPr>
        <w:pStyle w:val="a3"/>
        <w:spacing w:after="0" w:line="360" w:lineRule="auto"/>
        <w:ind w:left="200" w:hanging="200"/>
        <w:rPr>
          <w:w w:val="90"/>
        </w:rPr>
      </w:pPr>
      <w:r>
        <w:rPr>
          <w:rFonts w:ascii="Arial"/>
          <w:w w:val="90"/>
          <w:sz w:val="26"/>
        </w:rPr>
        <w:t xml:space="preserve">- If including samples is not possible, </w:t>
      </w:r>
      <w:r>
        <w:rPr>
          <w:rFonts w:ascii="Arial"/>
          <w:b/>
          <w:w w:val="90"/>
          <w:sz w:val="26"/>
        </w:rPr>
        <w:t>promotional materials or installations</w:t>
      </w:r>
      <w:r>
        <w:rPr>
          <w:rFonts w:ascii="Arial"/>
          <w:w w:val="90"/>
          <w:sz w:val="26"/>
        </w:rPr>
        <w:t xml:space="preserve"> </w:t>
      </w:r>
      <w:r>
        <w:rPr>
          <w:rFonts w:ascii="Arial"/>
          <w:w w:val="90"/>
          <w:sz w:val="22"/>
        </w:rPr>
        <w:t>(poster, banners, panels, display stands, etc.)</w:t>
      </w:r>
      <w:r>
        <w:rPr>
          <w:rFonts w:ascii="Arial"/>
          <w:w w:val="90"/>
        </w:rPr>
        <w:t xml:space="preserve"> </w:t>
      </w:r>
      <w:r>
        <w:rPr>
          <w:rFonts w:ascii="Arial"/>
          <w:b/>
          <w:w w:val="90"/>
          <w:sz w:val="26"/>
        </w:rPr>
        <w:t>should be put in place at the applicable stores.</w:t>
      </w:r>
    </w:p>
    <w:p w:rsidR="0052484E" w:rsidRDefault="00191D10">
      <w:pPr>
        <w:pStyle w:val="a3"/>
        <w:spacing w:after="0" w:line="360" w:lineRule="auto"/>
        <w:ind w:left="200" w:hanging="200"/>
        <w:rPr>
          <w:w w:val="90"/>
        </w:rPr>
      </w:pPr>
      <w:r>
        <w:rPr>
          <w:rFonts w:ascii="Arial"/>
          <w:w w:val="90"/>
          <w:sz w:val="26"/>
        </w:rPr>
        <w:t>- In principle, marketing should be conducted at off-line stores. However, contactless</w:t>
      </w:r>
      <w:r>
        <w:rPr>
          <w:rFonts w:ascii="Arial"/>
          <w:w w:val="90"/>
          <w:sz w:val="22"/>
        </w:rPr>
        <w:t xml:space="preserve"> </w:t>
      </w:r>
      <w:r>
        <w:rPr>
          <w:rFonts w:ascii="Arial"/>
          <w:w w:val="90"/>
          <w:sz w:val="26"/>
        </w:rPr>
        <w:t xml:space="preserve">platforms </w:t>
      </w:r>
      <w:r>
        <w:rPr>
          <w:rFonts w:ascii="Arial"/>
          <w:w w:val="90"/>
          <w:sz w:val="22"/>
        </w:rPr>
        <w:t xml:space="preserve">(online samplings, SNS campaigns, etc.) </w:t>
      </w:r>
      <w:r>
        <w:rPr>
          <w:rFonts w:ascii="Arial"/>
          <w:w w:val="90"/>
          <w:sz w:val="26"/>
        </w:rPr>
        <w:t xml:space="preserve">can also be utilized.  </w:t>
      </w:r>
    </w:p>
    <w:tbl>
      <w:tblPr>
        <w:tblOverlap w:val="never"/>
        <w:tblW w:w="9020" w:type="dxa"/>
        <w:tblInd w:w="102" w:type="dxa"/>
        <w:tblBorders>
          <w:top w:val="none" w:sz="3" w:space="0" w:color="000000"/>
          <w:left w:val="none" w:sz="3" w:space="0" w:color="000000"/>
          <w:bottom w:val="none" w:sz="3" w:space="0" w:color="000000"/>
          <w:right w:val="none" w:sz="3" w:space="0" w:color="000000"/>
        </w:tblBorders>
        <w:shd w:val="clear" w:color="000000" w:fill="FFFFFF"/>
        <w:tblLayout w:type="fixed"/>
        <w:tblCellMar>
          <w:top w:w="15" w:type="dxa"/>
          <w:left w:w="15" w:type="dxa"/>
          <w:bottom w:w="15" w:type="dxa"/>
          <w:right w:w="15" w:type="dxa"/>
        </w:tblCellMar>
        <w:tblLook w:val="04A0" w:firstRow="1" w:lastRow="0" w:firstColumn="1" w:lastColumn="0" w:noHBand="0" w:noVBand="1"/>
      </w:tblPr>
      <w:tblGrid>
        <w:gridCol w:w="9020"/>
      </w:tblGrid>
      <w:tr w:rsidR="0052484E">
        <w:trPr>
          <w:trHeight w:val="1556"/>
        </w:trPr>
        <w:tc>
          <w:tcPr>
            <w:tcW w:w="9020" w:type="dxa"/>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tcPr>
          <w:p w:rsidR="0052484E" w:rsidRDefault="00191D10">
            <w:pPr>
              <w:pStyle w:val="a3"/>
              <w:spacing w:after="0" w:line="312" w:lineRule="auto"/>
            </w:pPr>
            <w:r>
              <w:rPr>
                <w:rFonts w:ascii="Arial"/>
                <w:b/>
              </w:rPr>
              <w:lastRenderedPageBreak/>
              <w:t xml:space="preserve">&lt; Example &gt; </w:t>
            </w:r>
            <w:r>
              <w:rPr>
                <w:rFonts w:ascii="Arial"/>
              </w:rPr>
              <w:t>* Advance consultation with aT is required when further clarifications are needed on an item</w:t>
            </w:r>
            <w:r>
              <w:rPr>
                <w:rFonts w:ascii="Arial"/>
              </w:rPr>
              <w:t>’</w:t>
            </w:r>
            <w:r>
              <w:rPr>
                <w:rFonts w:ascii="Arial"/>
              </w:rPr>
              <w:t>s support requirements.</w:t>
            </w:r>
          </w:p>
          <w:p w:rsidR="0052484E" w:rsidRDefault="00191D10">
            <w:pPr>
              <w:pStyle w:val="a3"/>
              <w:spacing w:after="0" w:line="312" w:lineRule="auto"/>
            </w:pPr>
            <w:r>
              <w:t>①</w:t>
            </w:r>
            <w:r>
              <w:rPr>
                <w:rFonts w:ascii="Arial"/>
              </w:rPr>
              <w:t xml:space="preserve"> Production of content for the introduction of products, recipes, marketing campaigns, and events on Social media such as YouTube, Facebook, etc. / end cap, KIOSK, and e-pop screens / installation of unmanned display stands / food trucks for samplings / online samplings, etc.  </w:t>
            </w:r>
          </w:p>
          <w:p w:rsidR="0052484E" w:rsidRDefault="00191D10">
            <w:pPr>
              <w:pStyle w:val="a3"/>
              <w:spacing w:after="0" w:line="312" w:lineRule="auto"/>
            </w:pPr>
            <w:r>
              <w:t>②</w:t>
            </w:r>
            <w:r>
              <w:rPr>
                <w:rFonts w:ascii="Arial"/>
              </w:rPr>
              <w:t xml:space="preserve"> Production of website main pages ads, banner ads / shopping tags and links on Social media, such as YouTube, etc. / other matters related to online-to-off-line (O2O) events</w:t>
            </w:r>
          </w:p>
          <w:p w:rsidR="0052484E" w:rsidRDefault="00191D10">
            <w:pPr>
              <w:pStyle w:val="a3"/>
              <w:spacing w:after="0" w:line="312" w:lineRule="auto"/>
            </w:pPr>
            <w:r>
              <w:rPr>
                <w:rFonts w:ascii="Arial"/>
                <w:color w:val="0070C0"/>
              </w:rPr>
              <w:t>* An online mall may be included only when it is directly linked to the off-line event, or when there is an exclusive section for the off-line store. Information on the off-line event (event period, store name, etc.) must be provided.</w:t>
            </w:r>
          </w:p>
          <w:p w:rsidR="0052484E" w:rsidRDefault="00191D10">
            <w:pPr>
              <w:pStyle w:val="a3"/>
              <w:spacing w:after="0" w:line="312" w:lineRule="auto"/>
              <w:ind w:left="476" w:hanging="476"/>
            </w:pPr>
            <w:r>
              <w:rPr>
                <w:rFonts w:ascii="Arial"/>
                <w:sz w:val="18"/>
              </w:rPr>
              <w:t>(e.g., Marketing on the Hema Xiansheng app is allowed if it is in conjunction with off-line promotion activities in Hema grocery stores. / Marketing on The Mall of the Thai HappyFresh delivery app is allowed if in conjunction with off-line promotion activities for The Mall.)</w:t>
            </w:r>
          </w:p>
        </w:tc>
      </w:tr>
    </w:tbl>
    <w:p w:rsidR="0052484E" w:rsidRDefault="00191D10">
      <w:pPr>
        <w:pStyle w:val="a3"/>
        <w:spacing w:after="0" w:line="384" w:lineRule="auto"/>
        <w:ind w:left="200" w:hanging="200"/>
        <w:rPr>
          <w:w w:val="90"/>
        </w:rPr>
      </w:pPr>
      <w:r>
        <w:rPr>
          <w:rFonts w:ascii="Arial"/>
          <w:w w:val="90"/>
          <w:sz w:val="26"/>
        </w:rPr>
        <w:t xml:space="preserve">- </w:t>
      </w:r>
      <w:r>
        <w:rPr>
          <w:rFonts w:ascii="Arial"/>
          <w:w w:val="90"/>
          <w:sz w:val="26"/>
          <w:u w:val="single"/>
        </w:rPr>
        <w:t xml:space="preserve">Simple product demonstration events, home shopping marketing, catalog </w:t>
      </w:r>
      <w:r>
        <w:rPr>
          <w:rFonts w:ascii="Arial"/>
          <w:w w:val="90"/>
          <w:kern w:val="26"/>
          <w:sz w:val="26"/>
          <w:u w:val="single"/>
        </w:rPr>
        <w:t xml:space="preserve">production, etc. are not allowed </w:t>
      </w:r>
      <w:r>
        <w:rPr>
          <w:rFonts w:ascii="Arial"/>
          <w:w w:val="90"/>
          <w:kern w:val="26"/>
          <w:sz w:val="26"/>
        </w:rPr>
        <w:t>unless marketing at an off-line store is carried out.</w:t>
      </w:r>
      <w:r>
        <w:rPr>
          <w:rFonts w:ascii="Arial"/>
          <w:w w:val="90"/>
          <w:sz w:val="26"/>
        </w:rPr>
        <w:t xml:space="preserve"> </w:t>
      </w:r>
    </w:p>
    <w:p w:rsidR="0052484E" w:rsidRDefault="00191D10">
      <w:pPr>
        <w:pStyle w:val="a3"/>
        <w:spacing w:before="100" w:after="0" w:line="384" w:lineRule="auto"/>
        <w:rPr>
          <w:w w:val="90"/>
        </w:rPr>
      </w:pPr>
      <w:r>
        <w:rPr>
          <w:rFonts w:ascii="Arial"/>
          <w:b/>
          <w:w w:val="90"/>
          <w:sz w:val="28"/>
        </w:rPr>
        <w:t xml:space="preserve">2) Mandatory amount to achieve </w:t>
      </w:r>
    </w:p>
    <w:p w:rsidR="0052484E" w:rsidRDefault="00191D10">
      <w:pPr>
        <w:pStyle w:val="a3"/>
        <w:spacing w:after="0" w:line="384" w:lineRule="auto"/>
        <w:ind w:left="260" w:hanging="260"/>
        <w:rPr>
          <w:rFonts w:ascii="Arial" w:hAnsi="Arial" w:cs="Arial"/>
          <w:color w:val="auto"/>
          <w:w w:val="90"/>
        </w:rPr>
      </w:pPr>
      <w:r>
        <w:rPr>
          <w:rFonts w:ascii="Arial" w:hAnsi="Arial" w:cs="Arial"/>
          <w:b/>
          <w:color w:val="0070C0"/>
          <w:w w:val="90"/>
          <w:sz w:val="26"/>
        </w:rPr>
        <w:t xml:space="preserve">◦ For fresh products (vegetables, fruits, mushrooms, etc.) you must present at least 2 times the allocated budget, and for processed food (kimchi, ginseng, ramyeon, snacks, beverages, liquor, rice-processed food, dairy products, sauces, etc.) and promotions directly linked with a retail chain at least 3 times the allocated budget, to receive 100% of the reimbursement. </w:t>
      </w:r>
    </w:p>
    <w:p w:rsidR="0052484E" w:rsidRDefault="00191D10">
      <w:pPr>
        <w:pStyle w:val="a3"/>
        <w:spacing w:after="0" w:line="384" w:lineRule="auto"/>
        <w:ind w:left="200" w:hanging="200"/>
        <w:rPr>
          <w:rFonts w:ascii="Arial" w:hAnsi="Arial" w:cs="Arial"/>
          <w:color w:val="auto"/>
          <w:sz w:val="28"/>
          <w:szCs w:val="28"/>
        </w:rPr>
      </w:pPr>
      <w:r>
        <w:rPr>
          <w:rFonts w:ascii="Arial" w:hAnsi="Arial" w:cs="Arial"/>
          <w:color w:val="auto"/>
          <w:w w:val="90"/>
          <w:sz w:val="26"/>
        </w:rPr>
        <w:t xml:space="preserve">-  </w:t>
      </w:r>
      <w:r>
        <w:rPr>
          <w:rStyle w:val="y2iqfc"/>
          <w:rFonts w:ascii="Arial" w:hAnsi="Arial" w:cs="Arial"/>
          <w:color w:val="0070C0"/>
          <w:sz w:val="28"/>
          <w:szCs w:val="28"/>
          <w:lang w:val="en"/>
        </w:rPr>
        <w:t>The obligatory import amount for promotional event items is determined based on the import performance for 60 days before and during the event period. If not achieved, the final reimbursement amount is reduced according to the achievement ratio (%) (figures below two decimal places are truncated).</w:t>
      </w:r>
    </w:p>
    <w:tbl>
      <w:tblPr>
        <w:tblOverlap w:val="never"/>
        <w:tblW w:w="9020" w:type="dxa"/>
        <w:tblInd w:w="102" w:type="dxa"/>
        <w:tblBorders>
          <w:top w:val="none" w:sz="3" w:space="0" w:color="000000"/>
          <w:left w:val="none" w:sz="3" w:space="0" w:color="000000"/>
          <w:bottom w:val="none" w:sz="3" w:space="0" w:color="000000"/>
          <w:right w:val="none" w:sz="3" w:space="0" w:color="000000"/>
        </w:tblBorders>
        <w:shd w:val="clear" w:color="000000" w:fill="FFFFFF"/>
        <w:tblLayout w:type="fixed"/>
        <w:tblCellMar>
          <w:top w:w="15" w:type="dxa"/>
          <w:left w:w="15" w:type="dxa"/>
          <w:bottom w:w="15" w:type="dxa"/>
          <w:right w:w="15" w:type="dxa"/>
        </w:tblCellMar>
        <w:tblLook w:val="04A0" w:firstRow="1" w:lastRow="0" w:firstColumn="1" w:lastColumn="0" w:noHBand="0" w:noVBand="1"/>
      </w:tblPr>
      <w:tblGrid>
        <w:gridCol w:w="9020"/>
      </w:tblGrid>
      <w:tr w:rsidR="0052484E">
        <w:trPr>
          <w:trHeight w:val="776"/>
        </w:trPr>
        <w:tc>
          <w:tcPr>
            <w:tcW w:w="9020" w:type="dxa"/>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tcPr>
          <w:p w:rsidR="0052484E" w:rsidRDefault="00191D10">
            <w:pPr>
              <w:pStyle w:val="a3"/>
              <w:spacing w:before="60" w:after="0" w:line="312" w:lineRule="auto"/>
              <w:ind w:left="544" w:right="40" w:hanging="198"/>
            </w:pPr>
            <w:r>
              <w:rPr>
                <w:rFonts w:ascii="Arial"/>
              </w:rPr>
              <w:t>-  The official Letter of Import Declaration should be submitted. The bill of lading (B/L) should be attached in cases where an invoice is submitted (if not possible, a Letter of Justification and Export Declaration Certificate should be submitted).</w:t>
            </w:r>
          </w:p>
          <w:p w:rsidR="0052484E" w:rsidRDefault="00191D10">
            <w:pPr>
              <w:pStyle w:val="a3"/>
              <w:spacing w:before="120" w:after="0" w:line="312" w:lineRule="auto"/>
              <w:ind w:left="544" w:right="40" w:hanging="198"/>
            </w:pPr>
            <w:r>
              <w:rPr>
                <w:rFonts w:ascii="Arial"/>
                <w:color w:val="0070C0"/>
              </w:rPr>
              <w:t xml:space="preserve">-  In the case of a vendor (sub-distributor), evidence showing that the importer of record carried out the import on behalf of the vendor and the purchase receipts issued by that importer should be submitted together. The import (agency) evidence issued by the importer of record is recognized only when it was issued within 3 months before the promotion period. The sales performance achieved during the event period should also be submitted.  </w:t>
            </w:r>
            <w:r>
              <w:rPr>
                <w:rFonts w:ascii="Arial"/>
              </w:rPr>
              <w:t xml:space="preserve"> </w:t>
            </w:r>
          </w:p>
        </w:tc>
      </w:tr>
    </w:tbl>
    <w:p w:rsidR="0052484E" w:rsidRDefault="0052484E">
      <w:pPr>
        <w:pStyle w:val="a3"/>
        <w:spacing w:before="200" w:after="0" w:line="240" w:lineRule="auto"/>
        <w:rPr>
          <w:rFonts w:ascii="Arial"/>
          <w:b/>
          <w:szCs w:val="20"/>
        </w:rPr>
      </w:pPr>
    </w:p>
    <w:p w:rsidR="0052484E" w:rsidRDefault="00191D10">
      <w:pPr>
        <w:pStyle w:val="a3"/>
        <w:spacing w:before="200" w:after="0" w:line="276" w:lineRule="auto"/>
        <w:rPr>
          <w:w w:val="90"/>
        </w:rPr>
      </w:pPr>
      <w:r>
        <w:rPr>
          <w:rFonts w:ascii="Arial"/>
          <w:b/>
          <w:w w:val="90"/>
          <w:sz w:val="28"/>
        </w:rPr>
        <w:lastRenderedPageBreak/>
        <w:t>3. Others</w:t>
      </w:r>
    </w:p>
    <w:p w:rsidR="0052484E" w:rsidRDefault="00191D10">
      <w:pPr>
        <w:pStyle w:val="a3"/>
        <w:spacing w:after="0" w:line="276" w:lineRule="auto"/>
        <w:ind w:left="200" w:hanging="200"/>
        <w:rPr>
          <w:w w:val="90"/>
        </w:rPr>
      </w:pPr>
      <w:r>
        <w:rPr>
          <w:rFonts w:ascii="굴림"/>
          <w:w w:val="90"/>
          <w:sz w:val="26"/>
        </w:rPr>
        <w:t>◦</w:t>
      </w:r>
      <w:r>
        <w:rPr>
          <w:rFonts w:ascii="Arial"/>
          <w:w w:val="90"/>
          <w:sz w:val="26"/>
        </w:rPr>
        <w:t xml:space="preserve"> In principle, the country, store, and item of the event are not subject to change. However, in cases where a change is inevitable because of force majeure, prior approval should be obtained from the local aT office in charge.</w:t>
      </w:r>
    </w:p>
    <w:p w:rsidR="0052484E" w:rsidRDefault="00191D10">
      <w:pPr>
        <w:pStyle w:val="a3"/>
        <w:spacing w:before="120" w:after="0" w:line="276" w:lineRule="auto"/>
        <w:ind w:left="198" w:hanging="198"/>
        <w:rPr>
          <w:w w:val="90"/>
        </w:rPr>
      </w:pPr>
      <w:r>
        <w:rPr>
          <w:rFonts w:ascii="굴림"/>
          <w:w w:val="90"/>
          <w:sz w:val="26"/>
        </w:rPr>
        <w:t>◦</w:t>
      </w:r>
      <w:r>
        <w:rPr>
          <w:rFonts w:ascii="Arial"/>
          <w:w w:val="90"/>
          <w:sz w:val="26"/>
        </w:rPr>
        <w:t xml:space="preserve"> The project costs will be </w:t>
      </w:r>
      <w:r>
        <w:rPr>
          <w:rFonts w:ascii="Arial"/>
          <w:w w:val="90"/>
          <w:sz w:val="26"/>
        </w:rPr>
        <w:t>“</w:t>
      </w:r>
      <w:r>
        <w:rPr>
          <w:rFonts w:ascii="Arial"/>
          <w:w w:val="90"/>
          <w:sz w:val="26"/>
        </w:rPr>
        <w:t>reimbursed after spending,</w:t>
      </w:r>
      <w:r>
        <w:rPr>
          <w:rFonts w:ascii="Arial"/>
          <w:w w:val="90"/>
          <w:sz w:val="26"/>
        </w:rPr>
        <w:t>”</w:t>
      </w:r>
      <w:r>
        <w:rPr>
          <w:rFonts w:ascii="Arial"/>
          <w:w w:val="90"/>
          <w:sz w:val="26"/>
        </w:rPr>
        <w:t xml:space="preserve"> and documentary evidence should be submitted along with the Outcome Report of the reimbursement.</w:t>
      </w:r>
    </w:p>
    <w:p w:rsidR="00F961FA" w:rsidRDefault="001E3BB8">
      <w:pPr>
        <w:pStyle w:val="a3"/>
        <w:spacing w:before="120" w:after="0" w:line="276" w:lineRule="auto"/>
        <w:ind w:left="198" w:hanging="198"/>
        <w:rPr>
          <w:color w:val="0070C0"/>
          <w:w w:val="90"/>
        </w:rPr>
      </w:pPr>
      <w:r>
        <w:rPr>
          <w:rFonts w:ascii="굴림"/>
          <w:color w:val="0070C0"/>
          <w:w w:val="90"/>
          <w:sz w:val="26"/>
        </w:rPr>
        <w:t>◦</w:t>
      </w:r>
      <w:r>
        <w:rPr>
          <w:rFonts w:ascii="Arial"/>
          <w:color w:val="0070C0"/>
          <w:w w:val="90"/>
          <w:sz w:val="26"/>
        </w:rPr>
        <w:t xml:space="preserve"> Upon selection, a Letter of Commitment containing the company</w:t>
      </w:r>
      <w:r>
        <w:rPr>
          <w:rFonts w:ascii="Arial"/>
          <w:color w:val="0070C0"/>
          <w:w w:val="90"/>
          <w:sz w:val="26"/>
        </w:rPr>
        <w:t>’</w:t>
      </w:r>
      <w:r>
        <w:rPr>
          <w:rFonts w:ascii="Arial"/>
          <w:color w:val="0070C0"/>
          <w:w w:val="90"/>
          <w:sz w:val="26"/>
        </w:rPr>
        <w:t>s bank account details should be submitted, and the fund can be remitted only to the account stated in it.</w:t>
      </w:r>
    </w:p>
    <w:p w:rsidR="00F961FA" w:rsidRDefault="001E3BB8">
      <w:pPr>
        <w:pStyle w:val="a3"/>
        <w:spacing w:before="120" w:after="0" w:line="276" w:lineRule="auto"/>
        <w:ind w:left="198" w:hanging="198"/>
        <w:rPr>
          <w:color w:val="0070C0"/>
          <w:w w:val="90"/>
        </w:rPr>
      </w:pPr>
      <w:r>
        <w:rPr>
          <w:rFonts w:ascii="굴림"/>
          <w:color w:val="0070C0"/>
          <w:w w:val="90"/>
          <w:sz w:val="26"/>
        </w:rPr>
        <w:t>◦</w:t>
      </w:r>
      <w:r>
        <w:rPr>
          <w:rFonts w:ascii="Arial"/>
          <w:color w:val="0070C0"/>
          <w:w w:val="90"/>
          <w:sz w:val="26"/>
        </w:rPr>
        <w:t xml:space="preserve"> The Outcome Report and the application for reimbursement, including all supporting documents, should be submitted within one month after the event ends.</w:t>
      </w:r>
    </w:p>
    <w:p w:rsidR="00F961FA" w:rsidRDefault="001E3BB8">
      <w:pPr>
        <w:pStyle w:val="a3"/>
        <w:spacing w:before="120" w:after="0" w:line="276" w:lineRule="auto"/>
        <w:ind w:left="198" w:hanging="198"/>
        <w:rPr>
          <w:color w:val="0070C0"/>
          <w:w w:val="90"/>
        </w:rPr>
      </w:pPr>
      <w:r>
        <w:rPr>
          <w:rFonts w:ascii="굴림"/>
          <w:color w:val="0070C0"/>
          <w:w w:val="90"/>
          <w:sz w:val="26"/>
        </w:rPr>
        <w:t>◦</w:t>
      </w:r>
      <w:r>
        <w:rPr>
          <w:rFonts w:ascii="Arial"/>
          <w:color w:val="0070C0"/>
          <w:w w:val="90"/>
          <w:sz w:val="26"/>
        </w:rPr>
        <w:t xml:space="preserve"> In principle, receipts recognized by the tax authority of the country concerned should be submitted. If a valid tax invoice cannot be issued, prior consultation with aT Headquarters is required.</w:t>
      </w:r>
    </w:p>
    <w:p w:rsidR="00F961FA" w:rsidRDefault="001E3BB8">
      <w:pPr>
        <w:pStyle w:val="a3"/>
        <w:spacing w:before="120" w:after="0" w:line="276" w:lineRule="auto"/>
        <w:ind w:left="198" w:hanging="198"/>
        <w:rPr>
          <w:color w:val="0070C0"/>
          <w:w w:val="90"/>
        </w:rPr>
      </w:pPr>
      <w:r>
        <w:rPr>
          <w:rFonts w:ascii="굴림"/>
          <w:color w:val="0070C0"/>
          <w:w w:val="90"/>
          <w:sz w:val="26"/>
        </w:rPr>
        <w:t>◦</w:t>
      </w:r>
      <w:r>
        <w:rPr>
          <w:rFonts w:ascii="Arial"/>
          <w:color w:val="0070C0"/>
          <w:w w:val="90"/>
          <w:sz w:val="26"/>
        </w:rPr>
        <w:t xml:space="preserve"> Promotion of products of other origins together with Korean products is not eligible for support.</w:t>
      </w:r>
    </w:p>
    <w:p w:rsidR="00F961FA" w:rsidRDefault="001E3BB8">
      <w:pPr>
        <w:pStyle w:val="a3"/>
        <w:spacing w:before="120" w:after="0" w:line="276" w:lineRule="auto"/>
        <w:ind w:left="198" w:hanging="198"/>
        <w:rPr>
          <w:color w:val="0070C0"/>
          <w:w w:val="90"/>
        </w:rPr>
      </w:pPr>
      <w:r>
        <w:rPr>
          <w:rFonts w:ascii="굴림"/>
          <w:color w:val="0070C0"/>
          <w:w w:val="90"/>
          <w:sz w:val="26"/>
        </w:rPr>
        <w:t>◦</w:t>
      </w:r>
      <w:r>
        <w:rPr>
          <w:rFonts w:ascii="Arial"/>
          <w:color w:val="0070C0"/>
          <w:w w:val="90"/>
          <w:sz w:val="26"/>
        </w:rPr>
        <w:t xml:space="preserve"> Any change to the reported event plan (store, item, event period, etc.) should be reported to the aT overseas office in charge in advance.</w:t>
      </w:r>
    </w:p>
    <w:p w:rsidR="00F961FA" w:rsidRDefault="001E3BB8">
      <w:pPr>
        <w:pStyle w:val="a3"/>
        <w:spacing w:before="120" w:after="0" w:line="276" w:lineRule="auto"/>
        <w:ind w:left="198" w:hanging="198"/>
        <w:rPr>
          <w:color w:val="0070C0"/>
          <w:w w:val="90"/>
        </w:rPr>
      </w:pPr>
      <w:r>
        <w:rPr>
          <w:rFonts w:ascii="굴림"/>
          <w:color w:val="0070C0"/>
          <w:w w:val="90"/>
          <w:sz w:val="26"/>
        </w:rPr>
        <w:t>◦</w:t>
      </w:r>
      <w:r>
        <w:rPr>
          <w:rFonts w:ascii="Arial"/>
          <w:color w:val="0070C0"/>
          <w:w w:val="90"/>
          <w:sz w:val="26"/>
        </w:rPr>
        <w:t xml:space="preserve"> Where the transport or inspection period is exceeded due to port congestion, public holidays, changes in vessel schedules, severe weather, or unavoidable delays in local quarantine/customs clearance, the period may exceptionally be included in the recognized performance period upon submission of supporting evidence.</w:t>
      </w:r>
    </w:p>
    <w:p w:rsidR="0052484E" w:rsidRDefault="00191D10">
      <w:pPr>
        <w:pStyle w:val="a3"/>
        <w:spacing w:before="100" w:beforeAutospacing="1" w:after="0" w:line="276" w:lineRule="auto"/>
        <w:ind w:left="198" w:hanging="198"/>
        <w:rPr>
          <w:rFonts w:ascii="Arial"/>
        </w:rPr>
      </w:pPr>
      <w:r>
        <w:rPr>
          <w:rFonts w:ascii="Arial"/>
          <w:w w:val="90"/>
          <w:sz w:val="22"/>
        </w:rPr>
        <w:t>* Contact the local aT office in your country for the documentary evidence required for reimbursement.</w:t>
      </w:r>
    </w:p>
    <w:sectPr w:rsidR="0052484E">
      <w:footnotePr>
        <w:numFmt w:val="lowerRoman"/>
      </w:footnotePr>
      <w:endnotePr>
        <w:numFmt w:val="decimal"/>
      </w:endnotePr>
      <w:pgSz w:w="11906" w:h="16838"/>
      <w:pgMar w:top="1418" w:right="1418" w:bottom="1134" w:left="1134" w:header="851" w:footer="992" w:gutter="0"/>
      <w:cols w:space="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함초롬바탕">
    <w:panose1 w:val="020B0804000101010101"/>
    <w:charset w:val="81"/>
    <w:family w:val="roman"/>
    <w:pitch w:val="variable"/>
    <w:sig w:usb0="F7002EFF" w:usb1="19DFFFFF" w:usb2="001BFDD7" w:usb3="00000000" w:csb0="001F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한컴바탕">
    <w:panose1 w:val="02030600000101010101"/>
    <w:charset w:val="00"/>
    <w:family w:val="auto"/>
    <w:pitch w:val="default"/>
    <w:sig w:usb0="FFFFFFFF" w:usb1="FFFFFFFF" w:usb2="00FFFFFF" w:usb3="00000001" w:csb0="863F01FF" w:csb1="0000FFFF"/>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맑은고딕">
    <w:altName w:val="바탕"/>
    <w:charset w:val="81"/>
    <w:family w:val="roman"/>
    <w:pitch w:val="default"/>
  </w:font>
  <w:font w:name="DengXian">
    <w:altName w:val="等线"/>
    <w:panose1 w:val="02010600030101010101"/>
    <w:charset w:val="86"/>
    <w:family w:val="auto"/>
    <w:pitch w:val="variable"/>
    <w:sig w:usb0="A00002BF" w:usb1="38CF7CFA" w:usb2="00000016" w:usb3="00000000" w:csb0="0004000F" w:csb1="00000000"/>
  </w:font>
  <w:font w:name="새굴림">
    <w:panose1 w:val="02030600000101010101"/>
    <w:charset w:val="81"/>
    <w:family w:val="roman"/>
    <w:pitch w:val="variable"/>
    <w:sig w:usb0="B00002AF" w:usb1="7BD77CFB" w:usb2="00000030" w:usb3="00000000" w:csb0="0008009F" w:csb1="00000000"/>
  </w:font>
  <w:font w:name="돋움">
    <w:altName w:val="Dotum"/>
    <w:panose1 w:val="020B0600000101010101"/>
    <w:charset w:val="81"/>
    <w:family w:val="modern"/>
    <w:pitch w:val="variable"/>
    <w:sig w:usb0="B00002AF" w:usb1="69D77CFB" w:usb2="00000030" w:usb3="00000000" w:csb0="0008009F" w:csb1="00000000"/>
  </w:font>
  <w:font w:name="HY헤드라인M">
    <w:panose1 w:val="02030600000101010101"/>
    <w:charset w:val="81"/>
    <w:family w:val="roman"/>
    <w:pitch w:val="variable"/>
    <w:sig w:usb0="900002A7" w:usb1="09D77CF9"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085CF8"/>
    <w:multiLevelType w:val="multilevel"/>
    <w:tmpl w:val="B4328586"/>
    <w:lvl w:ilvl="0">
      <w:start w:val="33"/>
      <w:numFmt w:val="decimal"/>
      <w:lvlText w:val="-"/>
      <w:lvlJc w:val="left"/>
      <w:rPr>
        <w:rFonts w:ascii="함초롬바탕" w:eastAsia="함초롬바탕" w:hAnsi="함초롬바탕"/>
        <w:color w:val="000000"/>
        <w:sz w:val="20"/>
      </w:rPr>
    </w:lvl>
    <w:lvl w:ilvl="1">
      <w:start w:val="1"/>
      <w:numFmt w:val="decimal"/>
      <w:lvlText w:val=""/>
      <w:lvlJc w:val="left"/>
      <w:rPr>
        <w:rFonts w:ascii="Wingdings" w:eastAsia="한컴바탕" w:hAnsi="Wingdings"/>
        <w:color w:val="000000"/>
        <w:sz w:val="20"/>
      </w:rPr>
    </w:lvl>
    <w:lvl w:ilvl="2">
      <w:start w:val="1"/>
      <w:numFmt w:val="decimal"/>
      <w:lvlText w:val=""/>
      <w:lvlJc w:val="left"/>
      <w:rPr>
        <w:rFonts w:ascii="Wingdings" w:eastAsia="한컴바탕" w:hAnsi="Wingdings"/>
        <w:color w:val="000000"/>
        <w:sz w:val="20"/>
      </w:rPr>
    </w:lvl>
    <w:lvl w:ilvl="3">
      <w:start w:val="1"/>
      <w:numFmt w:val="decimal"/>
      <w:lvlText w:val=""/>
      <w:lvlJc w:val="left"/>
      <w:rPr>
        <w:rFonts w:ascii="Wingdings" w:eastAsia="한컴바탕" w:hAnsi="Wingdings"/>
        <w:color w:val="000000"/>
        <w:sz w:val="20"/>
      </w:rPr>
    </w:lvl>
    <w:lvl w:ilvl="4">
      <w:start w:val="1"/>
      <w:numFmt w:val="decimal"/>
      <w:lvlText w:val=""/>
      <w:lvlJc w:val="left"/>
      <w:rPr>
        <w:rFonts w:ascii="Wingdings" w:eastAsia="한컴바탕" w:hAnsi="Wingdings"/>
        <w:color w:val="000000"/>
        <w:sz w:val="20"/>
      </w:rPr>
    </w:lvl>
    <w:lvl w:ilvl="5">
      <w:start w:val="1"/>
      <w:numFmt w:val="decimal"/>
      <w:lvlText w:val=""/>
      <w:lvlJc w:val="left"/>
      <w:rPr>
        <w:rFonts w:ascii="Wingdings" w:eastAsia="한컴바탕" w:hAnsi="Wingdings"/>
        <w:color w:val="000000"/>
        <w:sz w:val="20"/>
      </w:rPr>
    </w:lvl>
    <w:lvl w:ilvl="6">
      <w:start w:val="1"/>
      <w:numFmt w:val="decimal"/>
      <w:lvlText w:val=""/>
      <w:lvlJc w:val="left"/>
      <w:rPr>
        <w:rFonts w:ascii="Wingdings" w:eastAsia="한컴바탕" w:hAnsi="Wingdings"/>
        <w:color w:val="000000"/>
        <w:sz w:val="20"/>
      </w:rPr>
    </w:lvl>
    <w:lvl w:ilvl="7">
      <w:start w:val="1"/>
      <w:numFmt w:val="decimal"/>
      <w:suff w:val="nothing"/>
      <w:lvlText w:val=""/>
      <w:lvlJc w:val="left"/>
      <w:rPr>
        <w:rFonts w:ascii="맑은 고딕" w:eastAsia="맑은 고딕" w:hAnsi="맑은 고딕"/>
        <w:color w:val="000000"/>
        <w:kern w:val="1"/>
        <w:sz w:val="20"/>
      </w:rPr>
    </w:lvl>
    <w:lvl w:ilvl="8">
      <w:start w:val="1"/>
      <w:numFmt w:val="decimal"/>
      <w:suff w:val="nothing"/>
      <w:lvlText w:val=""/>
      <w:lvlJc w:val="left"/>
      <w:rPr>
        <w:rFonts w:ascii="맑은 고딕" w:eastAsia="맑은 고딕" w:hAnsi="맑은 고딕"/>
        <w:color w:val="000000"/>
        <w:kern w:val="1"/>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bordersDoNotSurroundHeader/>
  <w:bordersDoNotSurroundFooter/>
  <w:hideGrammaticalError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footnotePr>
    <w:numFmt w:val="lowerRoman"/>
  </w:footnotePr>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84E"/>
    <w:rsid w:val="00191D10"/>
    <w:rsid w:val="001E3BB8"/>
    <w:rsid w:val="003D4F5F"/>
    <w:rsid w:val="0052484E"/>
    <w:rsid w:val="00731E8F"/>
    <w:rsid w:val="009955B1"/>
    <w:rsid w:val="00A36FEC"/>
    <w:rsid w:val="00C744EF"/>
    <w:rsid w:val="00F961FA"/>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E6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87" w:unhideWhenUsed="1"/>
    <w:lsdException w:name="toc 2" w:semiHidden="1" w:uiPriority="87" w:unhideWhenUsed="1"/>
    <w:lsdException w:name="toc 3" w:semiHidden="1" w:uiPriority="87" w:unhideWhenUsed="1"/>
    <w:lsdException w:name="toc 4" w:semiHidden="1" w:uiPriority="87" w:unhideWhenUsed="1"/>
    <w:lsdException w:name="toc 5" w:semiHidden="1" w:uiPriority="87" w:unhideWhenUsed="1"/>
    <w:lsdException w:name="toc 6" w:semiHidden="1" w:uiPriority="87" w:unhideWhenUsed="1"/>
    <w:lsdException w:name="toc 7" w:semiHidden="1" w:uiPriority="87" w:unhideWhenUsed="1"/>
    <w:lsdException w:name="toc 8" w:semiHidden="1" w:uiPriority="87" w:unhideWhenUsed="1"/>
    <w:lsdException w:name="toc 9" w:semiHidden="1" w:uiPriority="87"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83"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22"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23"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52" w:qFormat="1"/>
    <w:lsdException w:name="Emphasis" w:uiPriority="50"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87"/>
    <w:lsdException w:name="Table Theme" w:semiHidden="1" w:uiPriority="99"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82" w:qFormat="1"/>
    <w:lsdException w:name="Quote" w:uiPriority="65" w:qFormat="1"/>
    <w:lsdException w:name="Intense Quote" w:uiPriority="72"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37" w:qFormat="1"/>
    <w:lsdException w:name="Intense Emphasis" w:uiPriority="51" w:qFormat="1"/>
    <w:lsdException w:name="Subtle Reference" w:uiPriority="73" w:qFormat="1"/>
    <w:lsdException w:name="Intense Reference" w:uiPriority="80" w:qFormat="1"/>
    <w:lsdException w:name="Book Title" w:uiPriority="81" w:qFormat="1"/>
    <w:lsdException w:name="Bibliography" w:semiHidden="1" w:uiPriority="85" w:unhideWhenUsed="1"/>
    <w:lsdException w:name="TOC Heading" w:semiHidden="1" w:uiPriority="87"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1" w:color="000000"/>
        <w:left w:val="none" w:sz="2" w:space="4" w:color="000000"/>
        <w:bottom w:val="none" w:sz="2" w:space="1" w:color="000000"/>
        <w:right w:val="none" w:sz="2" w:space="4" w:color="000000"/>
      </w:pBdr>
      <w:wordWrap w:val="0"/>
      <w:autoSpaceDE w:val="0"/>
      <w:autoSpaceDN w:val="0"/>
      <w:spacing w:line="256" w:lineRule="auto"/>
      <w:textAlignment w:val="baseline"/>
    </w:pPr>
    <w:rPr>
      <w:rFonts w:ascii="맑은 고딕" w:eastAsia="맑은 고딕"/>
      <w:color w:val="000000"/>
      <w:kern w:val="1"/>
    </w:rPr>
  </w:style>
  <w:style w:type="paragraph" w:styleId="a4">
    <w:name w:val="List Paragraph"/>
    <w:uiPriority w:val="2"/>
    <w:pPr>
      <w:widowControl w:val="0"/>
      <w:pBdr>
        <w:top w:val="none" w:sz="2" w:space="1" w:color="000000"/>
        <w:left w:val="none" w:sz="2" w:space="4" w:color="000000"/>
        <w:bottom w:val="none" w:sz="2" w:space="1" w:color="000000"/>
        <w:right w:val="none" w:sz="2" w:space="4" w:color="000000"/>
      </w:pBdr>
      <w:wordWrap w:val="0"/>
      <w:autoSpaceDE w:val="0"/>
      <w:autoSpaceDN w:val="0"/>
      <w:spacing w:line="256" w:lineRule="auto"/>
      <w:ind w:left="800"/>
      <w:textAlignment w:val="baseline"/>
    </w:pPr>
    <w:rPr>
      <w:rFonts w:ascii="맑은 고딕" w:eastAsia="맑은 고딕"/>
      <w:color w:val="000000"/>
      <w:kern w:val="1"/>
    </w:rPr>
  </w:style>
  <w:style w:type="paragraph" w:customStyle="1" w:styleId="1">
    <w:name w:val="목록 없음1"/>
    <w:uiPriority w:val="3"/>
    <w:pPr>
      <w:widowControl w:val="0"/>
      <w:pBdr>
        <w:top w:val="none" w:sz="2" w:space="1" w:color="000000"/>
        <w:left w:val="none" w:sz="2" w:space="4" w:color="000000"/>
        <w:bottom w:val="none" w:sz="2" w:space="1" w:color="000000"/>
        <w:right w:val="none" w:sz="2" w:space="4" w:color="000000"/>
      </w:pBdr>
      <w:wordWrap w:val="0"/>
      <w:autoSpaceDE w:val="0"/>
      <w:autoSpaceDN w:val="0"/>
      <w:spacing w:line="256" w:lineRule="auto"/>
      <w:textAlignment w:val="baseline"/>
    </w:pPr>
    <w:rPr>
      <w:rFonts w:ascii="맑은 고딕" w:eastAsia="맑은 고딕"/>
      <w:color w:val="000000"/>
      <w:kern w:val="1"/>
    </w:rPr>
  </w:style>
  <w:style w:type="paragraph" w:styleId="a5">
    <w:name w:val="footer"/>
    <w:uiPriority w:val="4"/>
    <w:pPr>
      <w:widowControl w:val="0"/>
      <w:pBdr>
        <w:top w:val="none" w:sz="2" w:space="1" w:color="000000"/>
        <w:left w:val="none" w:sz="2" w:space="4" w:color="000000"/>
        <w:bottom w:val="none" w:sz="2" w:space="1" w:color="000000"/>
        <w:right w:val="none" w:sz="2" w:space="4" w:color="000000"/>
      </w:pBdr>
      <w:tabs>
        <w:tab w:val="center" w:pos="4513"/>
        <w:tab w:val="right" w:pos="9026"/>
      </w:tabs>
      <w:wordWrap w:val="0"/>
      <w:autoSpaceDE w:val="0"/>
      <w:autoSpaceDN w:val="0"/>
      <w:snapToGrid w:val="0"/>
      <w:spacing w:line="256" w:lineRule="auto"/>
      <w:textAlignment w:val="baseline"/>
    </w:pPr>
    <w:rPr>
      <w:rFonts w:ascii="맑은 고딕" w:eastAsia="맑은 고딕"/>
      <w:color w:val="000000"/>
      <w:kern w:val="1"/>
    </w:rPr>
  </w:style>
  <w:style w:type="paragraph" w:styleId="a6">
    <w:name w:val="header"/>
    <w:uiPriority w:val="5"/>
    <w:pPr>
      <w:widowControl w:val="0"/>
      <w:pBdr>
        <w:top w:val="none" w:sz="2" w:space="1" w:color="000000"/>
        <w:left w:val="none" w:sz="2" w:space="4" w:color="000000"/>
        <w:bottom w:val="none" w:sz="2" w:space="1" w:color="000000"/>
        <w:right w:val="none" w:sz="2" w:space="4" w:color="000000"/>
      </w:pBdr>
      <w:tabs>
        <w:tab w:val="center" w:pos="4513"/>
        <w:tab w:val="right" w:pos="9026"/>
      </w:tabs>
      <w:wordWrap w:val="0"/>
      <w:autoSpaceDE w:val="0"/>
      <w:autoSpaceDN w:val="0"/>
      <w:snapToGrid w:val="0"/>
      <w:spacing w:line="256" w:lineRule="auto"/>
      <w:textAlignment w:val="baseline"/>
    </w:pPr>
    <w:rPr>
      <w:rFonts w:ascii="맑은 고딕" w:eastAsia="맑은 고딕"/>
      <w:color w:val="000000"/>
      <w:kern w:val="1"/>
    </w:rPr>
  </w:style>
  <w:style w:type="character" w:customStyle="1" w:styleId="Char">
    <w:name w:val="머리글 Char"/>
    <w:uiPriority w:val="6"/>
    <w:rPr>
      <w:rFonts w:ascii="맑은 고딕" w:eastAsia="맑은 고딕"/>
      <w:color w:val="000000"/>
      <w:kern w:val="1"/>
      <w:sz w:val="20"/>
    </w:rPr>
  </w:style>
  <w:style w:type="character" w:customStyle="1" w:styleId="Char0">
    <w:name w:val="바닥글 Char"/>
    <w:uiPriority w:val="7"/>
    <w:rPr>
      <w:rFonts w:ascii="맑은 고딕" w:eastAsia="맑은 고딕"/>
      <w:color w:val="000000"/>
      <w:kern w:val="1"/>
      <w:sz w:val="20"/>
    </w:rPr>
  </w:style>
  <w:style w:type="paragraph" w:customStyle="1" w:styleId="10">
    <w:name w:val="바탕글1"/>
    <w:uiPriority w:val="8"/>
    <w:pPr>
      <w:widowControl w:val="0"/>
      <w:pBdr>
        <w:top w:val="none" w:sz="2" w:space="1" w:color="000000"/>
        <w:left w:val="none" w:sz="2" w:space="4" w:color="000000"/>
        <w:bottom w:val="none" w:sz="2" w:space="1" w:color="000000"/>
        <w:right w:val="none" w:sz="2" w:space="4" w:color="000000"/>
      </w:pBdr>
      <w:wordWrap w:val="0"/>
      <w:autoSpaceDE w:val="0"/>
      <w:autoSpaceDN w:val="0"/>
      <w:spacing w:after="0" w:line="384" w:lineRule="auto"/>
      <w:textAlignment w:val="baseline"/>
    </w:pPr>
    <w:rPr>
      <w:rFonts w:ascii="함초롬바탕" w:eastAsia="굴림"/>
      <w:color w:val="000000"/>
    </w:rPr>
  </w:style>
  <w:style w:type="character" w:styleId="a7">
    <w:name w:val="Hyperlink"/>
    <w:basedOn w:val="a0"/>
    <w:uiPriority w:val="99"/>
    <w:unhideWhenUsed/>
    <w:rPr>
      <w:color w:val="0563C1"/>
      <w:u w:val="single"/>
    </w:rPr>
  </w:style>
  <w:style w:type="table" w:styleId="a8">
    <w:name w:val="Table Grid"/>
    <w:basedOn w:val="a1"/>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Quote"/>
    <w:basedOn w:val="a"/>
    <w:next w:val="a"/>
    <w:link w:val="Char1"/>
    <w:uiPriority w:val="29"/>
    <w:qFormat/>
    <w:pPr>
      <w:spacing w:before="200"/>
      <w:ind w:left="864" w:right="864"/>
      <w:jc w:val="center"/>
    </w:pPr>
    <w:rPr>
      <w:i/>
      <w:iCs/>
      <w:color w:val="3F3F3F"/>
    </w:rPr>
  </w:style>
  <w:style w:type="character" w:customStyle="1" w:styleId="Char1">
    <w:name w:val="인용 Char"/>
    <w:basedOn w:val="a0"/>
    <w:link w:val="a9"/>
    <w:uiPriority w:val="29"/>
    <w:rPr>
      <w:i/>
      <w:iCs/>
      <w:color w:val="3F3F3F"/>
    </w:rPr>
  </w:style>
  <w:style w:type="paragraph" w:styleId="aa">
    <w:name w:val="Balloon Text"/>
    <w:basedOn w:val="a"/>
    <w:link w:val="Char2"/>
    <w:uiPriority w:val="99"/>
    <w:semiHidden/>
    <w:unhideWhenUsed/>
    <w:pPr>
      <w:spacing w:after="0" w:line="240" w:lineRule="auto"/>
    </w:pPr>
    <w:rPr>
      <w:rFonts w:asciiTheme="majorHAnsi" w:eastAsiaTheme="majorEastAsia" w:hAnsiTheme="majorHAnsi" w:cstheme="majorBidi"/>
      <w:sz w:val="18"/>
      <w:szCs w:val="18"/>
    </w:rPr>
  </w:style>
  <w:style w:type="character" w:customStyle="1" w:styleId="Char2">
    <w:name w:val="풍선 도움말 텍스트 Char"/>
    <w:basedOn w:val="a0"/>
    <w:link w:val="aa"/>
    <w:uiPriority w:val="99"/>
    <w:semiHidden/>
    <w:rPr>
      <w:rFonts w:asciiTheme="majorHAnsi" w:eastAsiaTheme="majorEastAsia" w:hAnsiTheme="majorHAnsi" w:cstheme="majorBidi"/>
      <w:sz w:val="18"/>
      <w:szCs w:val="18"/>
    </w:rPr>
  </w:style>
  <w:style w:type="character" w:customStyle="1" w:styleId="y2iqfc">
    <w:name w:val="y2iqfc"/>
    <w:basedOn w:val="a0"/>
  </w:style>
  <w:style w:type="character" w:customStyle="1" w:styleId="11">
    <w:name w:val="확인되지 않은 멘션1"/>
    <w:basedOn w:val="a0"/>
    <w:uiPriority w:val="99"/>
    <w:semiHidden/>
    <w:unhideWhenUsed/>
    <w:rPr>
      <w:color w:val="605E5C"/>
      <w:shd w:val="clear" w:color="auto" w:fill="E1DFDD"/>
    </w:rPr>
  </w:style>
  <w:style w:type="character" w:styleId="ab">
    <w:name w:val="Unresolved Mention"/>
    <w:basedOn w:val="a0"/>
    <w:uiPriority w:val="99"/>
    <w:semiHidden/>
    <w:unhideWhenUsed/>
    <w:rsid w:val="00C744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9547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401C1-AA1C-4EB1-A1ED-8A62AE704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2165</Words>
  <Characters>12345</Characters>
  <Application>Microsoft Office Word</Application>
  <DocSecurity>0</DocSecurity>
  <Lines>102</Lines>
  <Paragraphs>28</Paragraphs>
  <ScaleCrop>false</ScaleCrop>
  <HeadingPairs>
    <vt:vector size="2" baseType="variant">
      <vt:variant>
        <vt:lpstr>제목</vt:lpstr>
      </vt:variant>
      <vt:variant>
        <vt:i4>1</vt:i4>
      </vt:variant>
    </vt:vector>
  </HeadingPairs>
  <TitlesOfParts>
    <vt:vector size="1" baseType="lpstr">
      <vt:lpstr/>
    </vt:vector>
  </TitlesOfParts>
  <LinksUpToDate>false</LinksUpToDate>
  <CharactersWithSpaces>14482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2025-02-17T07:49:00Z</cp:lastPrinted>
  <dcterms:created xsi:type="dcterms:W3CDTF">2026-09-15T13:55:00Z</dcterms:created>
  <dcterms:modified xsi:type="dcterms:W3CDTF">2026-09-16T01:21:00Z</dcterms:modified>
  <cp:version>1200.0100.01</cp:version>
</cp:coreProperties>
</file>