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3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>[2026</w:t>
      </w:r>
      <w:r>
        <w:rPr>
          <w:rFonts w:ascii="Google Sans" w:eastAsia="Google Sans" w:hAnsi="Google Sans" w:cs="Google Sans"/>
          <w:color w:val="1F1F1F"/>
        </w:rPr>
        <w:t>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서울형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가족</w:t>
      </w:r>
      <w:r>
        <w:rPr>
          <w:rFonts w:ascii="Google Sans" w:eastAsia="Google Sans" w:hAnsi="Google Sans" w:cs="Google Sans"/>
          <w:color w:val="1F1F1F"/>
        </w:rPr>
        <w:t>·</w:t>
      </w:r>
      <w:r>
        <w:rPr>
          <w:rFonts w:ascii="Google Sans" w:eastAsia="Google Sans" w:hAnsi="Google Sans" w:cs="Google Sans"/>
          <w:color w:val="1F1F1F"/>
        </w:rPr>
        <w:t>전문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뿌리기업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선정</w:t>
      </w:r>
      <w:r>
        <w:rPr>
          <w:rFonts w:ascii="Google Sans" w:eastAsia="Google Sans" w:hAnsi="Google Sans" w:cs="Google Sans"/>
          <w:color w:val="1F1F1F"/>
        </w:rPr>
        <w:t xml:space="preserve"> FAQ]</w:t>
      </w:r>
    </w:p>
    <w:p>
      <w:pPr>
        <w:pStyle w:val="4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1. </w:t>
      </w:r>
      <w:r>
        <w:rPr>
          <w:rFonts w:ascii="Google Sans" w:eastAsia="Google Sans" w:hAnsi="Google Sans" w:cs="Google Sans"/>
          <w:color w:val="1F1F1F"/>
        </w:rPr>
        <w:t>사업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개요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및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대상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>Q1. '</w:t>
      </w:r>
      <w:r>
        <w:rPr>
          <w:rFonts w:ascii="Google Sans" w:eastAsia="Google Sans" w:hAnsi="Google Sans" w:cs="Google Sans"/>
          <w:b/>
          <w:bCs/>
          <w:color w:val="1F1F1F"/>
        </w:rPr>
        <w:t>서울형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가족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뿌리기업</w:t>
      </w:r>
      <w:r>
        <w:rPr>
          <w:rFonts w:ascii="Google Sans" w:eastAsia="Google Sans" w:hAnsi="Google Sans" w:cs="Google Sans"/>
          <w:b/>
          <w:bCs/>
          <w:color w:val="1F1F1F"/>
        </w:rPr>
        <w:t>'</w:t>
      </w:r>
      <w:r>
        <w:rPr>
          <w:rFonts w:ascii="Google Sans" w:eastAsia="Google Sans" w:hAnsi="Google Sans" w:cs="Google Sans"/>
          <w:b/>
          <w:bCs/>
          <w:color w:val="1F1F1F"/>
        </w:rPr>
        <w:t>과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'</w:t>
      </w:r>
      <w:r>
        <w:rPr>
          <w:rFonts w:ascii="Google Sans" w:eastAsia="Google Sans" w:hAnsi="Google Sans" w:cs="Google Sans"/>
          <w:b/>
          <w:bCs/>
          <w:color w:val="1F1F1F"/>
        </w:rPr>
        <w:t>전문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뿌리기업</w:t>
      </w:r>
      <w:r>
        <w:rPr>
          <w:rFonts w:ascii="Google Sans" w:eastAsia="Google Sans" w:hAnsi="Google Sans" w:cs="Google Sans"/>
          <w:b/>
          <w:bCs/>
          <w:color w:val="1F1F1F"/>
        </w:rPr>
        <w:t>'</w:t>
      </w:r>
      <w:r>
        <w:rPr>
          <w:rFonts w:ascii="Google Sans" w:eastAsia="Google Sans" w:hAnsi="Google Sans" w:cs="Google Sans"/>
          <w:b/>
          <w:bCs/>
          <w:color w:val="1F1F1F"/>
        </w:rPr>
        <w:t>은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무엇이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다른가요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"/>
        </w:numPr>
        <w:spacing w:line="275" w:lineRule="auto"/>
      </w:pPr>
      <w:r>
        <w:rPr>
          <w:rFonts w:ascii="Google Sans" w:eastAsia="Google Sans" w:hAnsi="Google Sans" w:cs="Google Sans"/>
          <w:b/>
          <w:bCs/>
          <w:color w:val="1F1F1F"/>
        </w:rPr>
        <w:t>가족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뿌리기업</w:t>
      </w:r>
      <w:r>
        <w:rPr>
          <w:rFonts w:ascii="Google Sans" w:eastAsia="Google Sans" w:hAnsi="Google Sans" w:cs="Google Sans"/>
          <w:color w:val="1F1F1F"/>
        </w:rPr>
        <w:t>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역사와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전통</w:t>
      </w:r>
      <w:r>
        <w:rPr>
          <w:rFonts w:ascii="Google Sans" w:eastAsia="Google Sans" w:hAnsi="Google Sans" w:cs="Google Sans"/>
          <w:color w:val="000000"/>
        </w:rPr>
        <w:t xml:space="preserve">, </w:t>
      </w:r>
      <w:r>
        <w:rPr>
          <w:rFonts w:ascii="Google Sans" w:eastAsia="Google Sans" w:hAnsi="Google Sans" w:cs="Google Sans"/>
          <w:color w:val="000000"/>
        </w:rPr>
        <w:t>스토리를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보유한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가업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계승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기업을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의미합니다</w:t>
      </w:r>
      <w:r>
        <w:rPr>
          <w:rFonts w:ascii="Google Sans" w:eastAsia="Google Sans" w:hAnsi="Google Sans" w:cs="Google Sans"/>
          <w:color w:val="000000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"/>
        </w:numPr>
        <w:spacing w:line="275" w:lineRule="auto"/>
        <w:rPr>
          <w:color w:val="000000"/>
        </w:rPr>
      </w:pPr>
      <w:r>
        <w:rPr>
          <w:rFonts w:ascii="Google Sans" w:eastAsia="Google Sans" w:hAnsi="Google Sans" w:cs="Google Sans"/>
          <w:b/>
          <w:bCs/>
          <w:color w:val="1F1F1F"/>
        </w:rPr>
        <w:t>전문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뿌리기업</w:t>
      </w:r>
      <w:r>
        <w:rPr>
          <w:rFonts w:ascii="Google Sans" w:eastAsia="Google Sans" w:hAnsi="Google Sans" w:cs="Google Sans"/>
          <w:color w:val="1F1F1F"/>
        </w:rPr>
        <w:t>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핵심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기술력과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숙련된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제조공정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전문성을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보유</w:t>
      </w:r>
      <w:r>
        <w:rPr>
          <w:rFonts w:ascii="Google Sans" w:eastAsia="Google Sans" w:hAnsi="Google Sans" w:cs="Google Sans"/>
          <w:color w:val="000000"/>
        </w:rPr>
        <w:t>한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기업을</w:t>
      </w:r>
      <w:r>
        <w:rPr>
          <w:rFonts w:ascii="Google Sans" w:eastAsia="Google Sans" w:hAnsi="Google Sans" w:cs="Google Sans"/>
          <w:color w:val="000000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의미합니다</w:t>
      </w:r>
      <w:r>
        <w:rPr>
          <w:rFonts w:ascii="Google Sans" w:eastAsia="Google Sans" w:hAnsi="Google Sans" w:cs="Google Sans"/>
          <w:color w:val="000000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Q2. </w:t>
      </w:r>
      <w:r>
        <w:rPr>
          <w:rFonts w:ascii="Google Sans" w:eastAsia="Google Sans" w:hAnsi="Google Sans" w:cs="Google Sans"/>
          <w:b/>
          <w:bCs/>
          <w:color w:val="1F1F1F"/>
        </w:rPr>
        <w:t>지원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대상인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'</w:t>
      </w:r>
      <w:r>
        <w:rPr>
          <w:rFonts w:ascii="Google Sans" w:eastAsia="Google Sans" w:hAnsi="Google Sans" w:cs="Google Sans"/>
          <w:b/>
          <w:bCs/>
          <w:color w:val="1F1F1F"/>
        </w:rPr>
        <w:t>뿌리기업</w:t>
      </w:r>
      <w:r>
        <w:rPr>
          <w:rFonts w:ascii="Google Sans" w:eastAsia="Google Sans" w:hAnsi="Google Sans" w:cs="Google Sans"/>
          <w:b/>
          <w:bCs/>
          <w:color w:val="1F1F1F"/>
        </w:rPr>
        <w:t>'</w:t>
      </w:r>
      <w:r>
        <w:rPr>
          <w:rFonts w:ascii="Google Sans" w:eastAsia="Google Sans" w:hAnsi="Google Sans" w:cs="Google Sans"/>
          <w:b/>
          <w:bCs/>
          <w:color w:val="1F1F1F"/>
        </w:rPr>
        <w:t>의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범위는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어떻게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되나요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2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서울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소재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뿌리기업</w:t>
      </w:r>
      <w:r>
        <w:rPr>
          <w:rFonts w:ascii="Google Sans" w:eastAsia="Google Sans" w:hAnsi="Google Sans" w:cs="Google Sans"/>
          <w:color w:val="1F1F1F"/>
        </w:rPr>
        <w:t>(14</w:t>
      </w:r>
      <w:r>
        <w:rPr>
          <w:rFonts w:ascii="Google Sans" w:eastAsia="Google Sans" w:hAnsi="Google Sans" w:cs="Google Sans"/>
          <w:color w:val="1F1F1F"/>
        </w:rPr>
        <w:t>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공정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기술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보유</w:t>
      </w:r>
      <w:r>
        <w:rPr>
          <w:rFonts w:ascii="Google Sans" w:eastAsia="Google Sans" w:hAnsi="Google Sans" w:cs="Google Sans"/>
          <w:color w:val="1F1F1F"/>
        </w:rPr>
        <w:t xml:space="preserve">) </w:t>
      </w:r>
      <w:r>
        <w:rPr>
          <w:rFonts w:ascii="Google Sans" w:eastAsia="Google Sans" w:hAnsi="Google Sans" w:cs="Google Sans"/>
          <w:color w:val="1F1F1F"/>
        </w:rPr>
        <w:t>또는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서울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소재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기계금속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소공인이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대상입니다</w:t>
      </w:r>
      <w:r>
        <w:rPr>
          <w:rFonts w:ascii="Google Sans" w:eastAsia="Google Sans" w:hAnsi="Google Sans" w:cs="Google Sans"/>
          <w:color w:val="1F1F1F"/>
        </w:rPr>
        <w:t xml:space="preserve">. </w:t>
      </w:r>
      <w:r>
        <w:rPr>
          <w:rFonts w:ascii="Google Sans" w:eastAsia="Google Sans" w:hAnsi="Google Sans" w:cs="Google Sans"/>
          <w:color w:val="1F1F1F"/>
        </w:rPr>
        <w:t>구체적인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기술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범위와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업종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코드는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공고문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별첨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자료를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확인해야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Q3. </w:t>
      </w:r>
      <w:r>
        <w:rPr>
          <w:rFonts w:ascii="Google Sans" w:eastAsia="Google Sans" w:hAnsi="Google Sans" w:cs="Google Sans"/>
          <w:b/>
          <w:bCs/>
          <w:color w:val="1F1F1F"/>
        </w:rPr>
        <w:t>기계금속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소공인의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기준은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무엇인가요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3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상시근로자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수</w:t>
      </w:r>
      <w:r>
        <w:rPr>
          <w:rFonts w:ascii="Google Sans" w:eastAsia="Google Sans" w:hAnsi="Google Sans" w:cs="Google Sans"/>
          <w:color w:val="1F1F1F"/>
        </w:rPr>
        <w:t xml:space="preserve"> 10</w:t>
      </w:r>
      <w:r>
        <w:rPr>
          <w:rFonts w:ascii="Google Sans" w:eastAsia="Google Sans" w:hAnsi="Google Sans" w:cs="Google Sans"/>
          <w:color w:val="1F1F1F"/>
        </w:rPr>
        <w:t>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미만이며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한국표준산업분류상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기계금속</w:t>
      </w:r>
      <w:r>
        <w:rPr>
          <w:rFonts w:ascii="Google Sans" w:eastAsia="Google Sans" w:hAnsi="Google Sans" w:cs="Google Sans"/>
          <w:color w:val="1F1F1F"/>
        </w:rPr>
        <w:t>(C24, C25, C29)</w:t>
      </w:r>
      <w:r>
        <w:rPr>
          <w:rFonts w:ascii="Google Sans" w:eastAsia="Google Sans" w:hAnsi="Google Sans" w:cs="Google Sans"/>
          <w:color w:val="1F1F1F"/>
        </w:rPr>
        <w:t>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주된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사업으로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영위하는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기업입니다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Q4. </w:t>
      </w:r>
      <w:r>
        <w:rPr>
          <w:rFonts w:ascii="Google Sans" w:eastAsia="Google Sans" w:hAnsi="Google Sans" w:cs="Google Sans"/>
          <w:b/>
          <w:bCs/>
          <w:color w:val="1F1F1F"/>
        </w:rPr>
        <w:t>가족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뿌리기업으로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신청하려면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어떤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승계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요건이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필요한가요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4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창업주</w:t>
      </w:r>
      <w:r>
        <w:rPr>
          <w:rFonts w:ascii="Google Sans" w:eastAsia="Google Sans" w:hAnsi="Google Sans" w:cs="Google Sans"/>
          <w:color w:val="1F1F1F"/>
        </w:rPr>
        <w:t>(</w:t>
      </w:r>
      <w:r>
        <w:rPr>
          <w:rFonts w:ascii="Google Sans" w:eastAsia="Google Sans" w:hAnsi="Google Sans" w:cs="Google Sans"/>
          <w:color w:val="1F1F1F"/>
        </w:rPr>
        <w:t>승계자</w:t>
      </w:r>
      <w:r>
        <w:rPr>
          <w:rFonts w:ascii="Google Sans" w:eastAsia="Google Sans" w:hAnsi="Google Sans" w:cs="Google Sans"/>
          <w:color w:val="1F1F1F"/>
        </w:rPr>
        <w:t xml:space="preserve">) </w:t>
      </w:r>
      <w:r>
        <w:rPr>
          <w:rFonts w:ascii="Google Sans" w:eastAsia="Google Sans" w:hAnsi="Google Sans" w:cs="Google Sans"/>
          <w:color w:val="1F1F1F"/>
        </w:rPr>
        <w:t>포함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총</w:t>
      </w:r>
      <w:r>
        <w:rPr>
          <w:rFonts w:ascii="Google Sans" w:eastAsia="Google Sans" w:hAnsi="Google Sans" w:cs="Google Sans"/>
          <w:color w:val="1F1F1F"/>
        </w:rPr>
        <w:t xml:space="preserve"> 20</w:t>
      </w:r>
      <w:r>
        <w:rPr>
          <w:rFonts w:ascii="Google Sans" w:eastAsia="Google Sans" w:hAnsi="Google Sans" w:cs="Google Sans"/>
          <w:color w:val="1F1F1F"/>
        </w:rPr>
        <w:t>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이상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계속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경영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중이어야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하며</w:t>
      </w:r>
      <w:r>
        <w:rPr>
          <w:rFonts w:ascii="Google Sans" w:eastAsia="Google Sans" w:hAnsi="Google Sans" w:cs="Google Sans"/>
          <w:color w:val="1F1F1F"/>
        </w:rPr>
        <w:t>, 2</w:t>
      </w:r>
      <w:r>
        <w:rPr>
          <w:rFonts w:ascii="Google Sans" w:eastAsia="Google Sans" w:hAnsi="Google Sans" w:cs="Google Sans"/>
          <w:color w:val="1F1F1F"/>
        </w:rPr>
        <w:t>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이상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친족에게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경영권이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이전되었거나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이전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중이어야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Q5. </w:t>
      </w:r>
      <w:r>
        <w:rPr>
          <w:rFonts w:ascii="Google Sans" w:eastAsia="Google Sans" w:hAnsi="Google Sans" w:cs="Google Sans"/>
          <w:b/>
          <w:bCs/>
          <w:color w:val="1F1F1F"/>
        </w:rPr>
        <w:t>전문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뿌리기업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신청을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위한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기술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요건은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무엇인가요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5"/>
        </w:numPr>
        <w:spacing w:line="275" w:lineRule="auto"/>
        <w:rPr>
          <w:lang/>
          <w:rFonts w:ascii="Google Sans" w:eastAsia="Google Sans" w:hAnsi="Google Sans" w:cs="Google Sans"/>
          <w:color w:val="1F1F1F"/>
          <w:rtl w:val="off"/>
        </w:rPr>
      </w:pPr>
      <w:r>
        <w:rPr>
          <w:rFonts w:ascii="Google Sans" w:eastAsia="Google Sans" w:hAnsi="Google Sans" w:cs="Google Sans"/>
          <w:color w:val="1F1F1F"/>
        </w:rPr>
        <w:t>국가기술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자격증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소지자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혹은</w:t>
      </w:r>
      <w:r>
        <w:rPr>
          <w:rFonts w:ascii="Google Sans" w:eastAsia="Google Sans" w:hAnsi="Google Sans" w:cs="Google Sans"/>
          <w:color w:val="1F1F1F"/>
        </w:rPr>
        <w:t xml:space="preserve"> 10</w:t>
      </w:r>
      <w:r>
        <w:rPr>
          <w:rFonts w:ascii="Google Sans" w:eastAsia="Google Sans" w:hAnsi="Google Sans" w:cs="Google Sans"/>
          <w:color w:val="1F1F1F"/>
        </w:rPr>
        <w:t>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이상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숙련기술자가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재직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중이어야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하며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해당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기술을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이용한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제조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공정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매출이</w:t>
      </w:r>
      <w:r>
        <w:rPr>
          <w:rFonts w:ascii="Google Sans" w:eastAsia="Google Sans" w:hAnsi="Google Sans" w:cs="Google Sans"/>
          <w:color w:val="1F1F1F"/>
        </w:rPr>
        <w:t xml:space="preserve"> 50% </w:t>
      </w:r>
      <w:r>
        <w:rPr>
          <w:rFonts w:ascii="Google Sans" w:eastAsia="Google Sans" w:hAnsi="Google Sans" w:cs="Google Sans"/>
          <w:color w:val="1F1F1F"/>
        </w:rPr>
        <w:t>이상이어야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</w:pPr>
    </w:p>
    <w:p>
      <w:pPr>
        <w:pStyle w:val="4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2. </w:t>
      </w:r>
      <w:r>
        <w:rPr>
          <w:rFonts w:ascii="Google Sans" w:eastAsia="Google Sans" w:hAnsi="Google Sans" w:cs="Google Sans"/>
          <w:color w:val="1F1F1F"/>
        </w:rPr>
        <w:t>신청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방법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및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기간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Q6. </w:t>
      </w:r>
      <w:r>
        <w:rPr>
          <w:rFonts w:ascii="Google Sans" w:eastAsia="Google Sans" w:hAnsi="Google Sans" w:cs="Google Sans"/>
          <w:b/>
          <w:bCs/>
          <w:color w:val="1F1F1F"/>
        </w:rPr>
        <w:t>신청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기간은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언제까지인가요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6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공고일부터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2026</w:t>
      </w:r>
      <w:r>
        <w:rPr>
          <w:rFonts w:ascii="Google Sans" w:eastAsia="Google Sans" w:hAnsi="Google Sans" w:cs="Google Sans"/>
          <w:b/>
          <w:bCs/>
          <w:color w:val="1F1F1F"/>
        </w:rPr>
        <w:t>년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lang w:eastAsia="ko-KR"/>
          <w:rFonts w:ascii="Google Sans" w:eastAsia="Google Sans" w:hAnsi="Google Sans" w:cs="Google Sans"/>
          <w:b/>
          <w:bCs/>
          <w:color w:val="1F1F1F"/>
          <w:rtl w:val="off"/>
        </w:rPr>
        <w:t>8</w:t>
      </w:r>
      <w:r>
        <w:rPr>
          <w:rFonts w:ascii="Google Sans" w:eastAsia="Google Sans" w:hAnsi="Google Sans" w:cs="Google Sans"/>
          <w:b/>
          <w:bCs/>
          <w:color w:val="1F1F1F"/>
        </w:rPr>
        <w:t>월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2</w:t>
      </w:r>
      <w:r>
        <w:rPr>
          <w:lang w:eastAsia="ko-KR"/>
          <w:rFonts w:ascii="Google Sans" w:eastAsia="Google Sans" w:hAnsi="Google Sans" w:cs="Google Sans"/>
          <w:b/>
          <w:bCs/>
          <w:color w:val="1F1F1F"/>
          <w:rtl w:val="off"/>
        </w:rPr>
        <w:t>0</w:t>
      </w:r>
      <w:r>
        <w:rPr>
          <w:rFonts w:ascii="Google Sans" w:eastAsia="Google Sans" w:hAnsi="Google Sans" w:cs="Google Sans"/>
          <w:b/>
          <w:bCs/>
          <w:color w:val="1F1F1F"/>
        </w:rPr>
        <w:t>일</w:t>
      </w:r>
      <w:r>
        <w:rPr>
          <w:rFonts w:ascii="Google Sans" w:eastAsia="Google Sans" w:hAnsi="Google Sans" w:cs="Google Sans"/>
          <w:b/>
          <w:bCs/>
          <w:color w:val="1F1F1F"/>
        </w:rPr>
        <w:t>(</w:t>
      </w:r>
      <w:r>
        <w:rPr>
          <w:lang w:eastAsia="ko-KR"/>
          <w:rFonts w:ascii="Google Sans" w:eastAsia="Google Sans" w:hAnsi="Google Sans" w:cs="Google Sans"/>
          <w:b/>
          <w:bCs/>
          <w:color w:val="1F1F1F"/>
          <w:rtl w:val="off"/>
        </w:rPr>
        <w:t>목</w:t>
      </w:r>
      <w:r>
        <w:rPr>
          <w:rFonts w:ascii="Google Sans" w:eastAsia="Google Sans" w:hAnsi="Google Sans" w:cs="Google Sans"/>
          <w:b/>
          <w:bCs/>
          <w:color w:val="1F1F1F"/>
        </w:rPr>
        <w:t>) 17</w:t>
      </w:r>
      <w:r>
        <w:rPr>
          <w:rFonts w:ascii="Google Sans" w:eastAsia="Google Sans" w:hAnsi="Google Sans" w:cs="Google Sans"/>
          <w:b/>
          <w:bCs/>
          <w:color w:val="1F1F1F"/>
        </w:rPr>
        <w:t>시까지</w:t>
      </w:r>
      <w:r>
        <w:rPr>
          <w:rFonts w:ascii="Google Sans" w:eastAsia="Google Sans" w:hAnsi="Google Sans" w:cs="Google Sans"/>
          <w:color w:val="1F1F1F"/>
        </w:rPr>
        <w:t>입니다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Q7. </w:t>
      </w:r>
      <w:r>
        <w:rPr>
          <w:rFonts w:ascii="Google Sans" w:eastAsia="Google Sans" w:hAnsi="Google Sans" w:cs="Google Sans"/>
          <w:b/>
          <w:bCs/>
          <w:color w:val="1F1F1F"/>
        </w:rPr>
        <w:t>어떻게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신청하나요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7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서울경제진흥원</w:t>
      </w:r>
      <w:r>
        <w:rPr>
          <w:rFonts w:ascii="Google Sans" w:eastAsia="Google Sans" w:hAnsi="Google Sans" w:cs="Google Sans"/>
          <w:color w:val="1F1F1F"/>
        </w:rPr>
        <w:t xml:space="preserve">(SBA) </w:t>
      </w:r>
      <w:r>
        <w:rPr>
          <w:rFonts w:ascii="Google Sans" w:eastAsia="Google Sans" w:hAnsi="Google Sans" w:cs="Google Sans"/>
          <w:color w:val="1F1F1F"/>
        </w:rPr>
        <w:t>홈페이지</w:t>
      </w:r>
      <w:r>
        <w:rPr>
          <w:rFonts w:ascii="Google Sans" w:eastAsia="Google Sans" w:hAnsi="Google Sans" w:cs="Google Sans"/>
          <w:color w:val="1F1F1F"/>
        </w:rPr>
        <w:t>(</w:t>
      </w:r>
      <w:r>
        <w:fldChar w:fldCharType="begin"/>
      </w:r>
      <w:r>
        <w:instrText xml:space="preserve"> HYPERLINK "https://www.google.com/search?q=https://www.sba.seoul.kr" </w:instrText>
      </w:r>
      <w:r>
        <w:fldChar w:fldCharType="separate"/>
      </w:r>
      <w:r>
        <w:rPr>
          <w:rFonts w:ascii="Google Sans" w:eastAsia="Google Sans" w:hAnsi="Google Sans" w:cs="Google Sans"/>
          <w:color w:val="1F1F1F"/>
          <w:u w:val="single" w:color="auto"/>
        </w:rPr>
        <w:t>https://www.sba.seoul.kr</w:t>
      </w:r>
      <w:r>
        <w:fldChar w:fldCharType="end"/>
      </w:r>
      <w:r>
        <w:rPr>
          <w:rFonts w:ascii="Google Sans" w:eastAsia="Google Sans" w:hAnsi="Google Sans" w:cs="Google Sans"/>
          <w:color w:val="1F1F1F"/>
        </w:rPr>
        <w:t>)</w:t>
      </w:r>
      <w:r>
        <w:rPr>
          <w:rFonts w:ascii="Google Sans" w:eastAsia="Google Sans" w:hAnsi="Google Sans" w:cs="Google Sans"/>
          <w:color w:val="1F1F1F"/>
        </w:rPr>
        <w:t>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기업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회원으로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로그인하여</w:t>
      </w:r>
      <w:r>
        <w:rPr>
          <w:rFonts w:ascii="Google Sans" w:eastAsia="Google Sans" w:hAnsi="Google Sans" w:cs="Google Sans"/>
          <w:color w:val="1F1F1F"/>
        </w:rPr>
        <w:t xml:space="preserve"> '</w:t>
      </w:r>
      <w:r>
        <w:rPr>
          <w:rFonts w:ascii="Google Sans" w:eastAsia="Google Sans" w:hAnsi="Google Sans" w:cs="Google Sans"/>
          <w:color w:val="1F1F1F"/>
        </w:rPr>
        <w:t>사업신청</w:t>
      </w:r>
      <w:r>
        <w:rPr>
          <w:rFonts w:ascii="Google Sans" w:eastAsia="Google Sans" w:hAnsi="Google Sans" w:cs="Google Sans"/>
          <w:color w:val="1F1F1F"/>
        </w:rPr>
        <w:t xml:space="preserve">' </w:t>
      </w:r>
      <w:r>
        <w:rPr>
          <w:rFonts w:ascii="Google Sans" w:eastAsia="Google Sans" w:hAnsi="Google Sans" w:cs="Google Sans"/>
          <w:color w:val="1F1F1F"/>
        </w:rPr>
        <w:t>메뉴에서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온라인으로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접수합니다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Q8. </w:t>
      </w:r>
      <w:r>
        <w:rPr>
          <w:rFonts w:ascii="Google Sans" w:eastAsia="Google Sans" w:hAnsi="Google Sans" w:cs="Google Sans"/>
          <w:b/>
          <w:bCs/>
          <w:color w:val="1F1F1F"/>
        </w:rPr>
        <w:t>신청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서류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파일명에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규칙이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있나요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8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네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가족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뿌리기업은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26_</w:t>
      </w:r>
      <w:r>
        <w:rPr>
          <w:rFonts w:ascii="Google Sans" w:eastAsia="Google Sans" w:hAnsi="Google Sans" w:cs="Google Sans"/>
          <w:color w:val="000000"/>
        </w:rPr>
        <w:t>가족뿌리기업</w:t>
      </w:r>
      <w:r>
        <w:rPr>
          <w:rFonts w:ascii="Google Sans" w:eastAsia="Google Sans" w:hAnsi="Google Sans" w:cs="Google Sans"/>
          <w:color w:val="000000"/>
        </w:rPr>
        <w:t>_</w:t>
      </w:r>
      <w:r>
        <w:rPr>
          <w:rFonts w:ascii="Google Sans" w:eastAsia="Google Sans" w:hAnsi="Google Sans" w:cs="Google Sans"/>
          <w:color w:val="000000"/>
        </w:rPr>
        <w:t>신청기업명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전문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뿌리기업은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000000"/>
        </w:rPr>
        <w:t>26_</w:t>
      </w:r>
      <w:r>
        <w:rPr>
          <w:rFonts w:ascii="Google Sans" w:eastAsia="Google Sans" w:hAnsi="Google Sans" w:cs="Google Sans"/>
          <w:color w:val="000000"/>
        </w:rPr>
        <w:t>전문뿌리기업</w:t>
      </w:r>
      <w:r>
        <w:rPr>
          <w:rFonts w:ascii="Google Sans" w:eastAsia="Google Sans" w:hAnsi="Google Sans" w:cs="Google Sans"/>
          <w:color w:val="000000"/>
        </w:rPr>
        <w:t>_</w:t>
      </w:r>
      <w:r>
        <w:rPr>
          <w:rFonts w:ascii="Google Sans" w:eastAsia="Google Sans" w:hAnsi="Google Sans" w:cs="Google Sans"/>
          <w:color w:val="000000"/>
        </w:rPr>
        <w:t>신청기업명</w:t>
      </w:r>
      <w:r>
        <w:rPr>
          <w:rFonts w:ascii="Google Sans" w:eastAsia="Google Sans" w:hAnsi="Google Sans" w:cs="Google Sans"/>
          <w:color w:val="1F1F1F"/>
        </w:rPr>
        <w:t>으로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저장하여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제출해야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Q9. </w:t>
      </w:r>
      <w:r>
        <w:rPr>
          <w:rFonts w:ascii="Google Sans" w:eastAsia="Google Sans" w:hAnsi="Google Sans" w:cs="Google Sans"/>
          <w:b/>
          <w:bCs/>
          <w:color w:val="1F1F1F"/>
        </w:rPr>
        <w:t>방문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접수도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가능한가요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9"/>
        </w:numPr>
        <w:spacing w:line="275" w:lineRule="auto"/>
        <w:rPr>
          <w:lang w:eastAsia="ko-KR"/>
          <w:rFonts w:ascii="Google Sans" w:eastAsia="Google Sans" w:hAnsi="Google Sans" w:cs="Google Sans" w:hint="eastAsia"/>
          <w:color w:val="1F1F1F"/>
          <w:rtl w:val="off"/>
        </w:rPr>
      </w:pPr>
      <w:r>
        <w:rPr>
          <w:rFonts w:ascii="Google Sans" w:eastAsia="Google Sans" w:hAnsi="Google Sans" w:cs="Google Sans"/>
          <w:color w:val="1F1F1F"/>
        </w:rPr>
        <w:t>아니요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방문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접수는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불가하며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반드시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온라인으로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제출해야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ind w:leftChars="0" w:left="590"/>
        <w:pBdr>
          <w:between w:val="nil"/>
          <w:top w:val="nil"/>
          <w:left w:val="nil"/>
          <w:bottom w:val="nil"/>
          <w:right w:val="nil"/>
        </w:pBdr>
        <w:spacing w:line="275" w:lineRule="auto"/>
      </w:pPr>
    </w:p>
    <w:p>
      <w:pPr>
        <w:pStyle w:val="4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3. </w:t>
      </w:r>
      <w:r>
        <w:rPr>
          <w:rFonts w:ascii="Google Sans" w:eastAsia="Google Sans" w:hAnsi="Google Sans" w:cs="Google Sans"/>
          <w:color w:val="1F1F1F"/>
        </w:rPr>
        <w:t>지원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혜택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Q10. </w:t>
      </w:r>
      <w:r>
        <w:rPr>
          <w:rFonts w:ascii="Google Sans" w:eastAsia="Google Sans" w:hAnsi="Google Sans" w:cs="Google Sans"/>
          <w:b/>
          <w:bCs/>
          <w:color w:val="1F1F1F"/>
        </w:rPr>
        <w:t>가족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뿌리기업에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선정되면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무엇을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지원받나요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0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지정서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및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현판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제공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가업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승계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성장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장려금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1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천만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원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홍보자료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제작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및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배포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네트워킹</w:t>
      </w:r>
      <w:r>
        <w:rPr>
          <w:rFonts w:ascii="Google Sans" w:eastAsia="Google Sans" w:hAnsi="Google Sans" w:cs="Google Sans"/>
          <w:color w:val="1F1F1F"/>
        </w:rPr>
        <w:t>/</w:t>
      </w:r>
      <w:r>
        <w:rPr>
          <w:rFonts w:ascii="Google Sans" w:eastAsia="Google Sans" w:hAnsi="Google Sans" w:cs="Google Sans"/>
          <w:color w:val="1F1F1F"/>
        </w:rPr>
        <w:t>교육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초청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및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사업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가점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등이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제공됩니다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Q11. </w:t>
      </w:r>
      <w:r>
        <w:rPr>
          <w:rFonts w:ascii="Google Sans" w:eastAsia="Google Sans" w:hAnsi="Google Sans" w:cs="Google Sans"/>
          <w:b/>
          <w:bCs/>
          <w:color w:val="1F1F1F"/>
        </w:rPr>
        <w:t>전문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뿌리기업의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주요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지원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내용은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무엇인가요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1"/>
        </w:numPr>
        <w:spacing w:line="275" w:lineRule="auto"/>
        <w:rPr>
          <w:lang w:eastAsia="ko-KR"/>
          <w:rFonts w:ascii="Google Sans" w:eastAsia="Google Sans" w:hAnsi="Google Sans" w:cs="Google Sans" w:hint="eastAsia"/>
          <w:color w:val="1F1F1F"/>
          <w:rtl w:val="off"/>
        </w:rPr>
      </w:pPr>
      <w:r>
        <w:rPr>
          <w:rFonts w:ascii="Google Sans" w:eastAsia="Google Sans" w:hAnsi="Google Sans" w:cs="Google Sans"/>
          <w:color w:val="1F1F1F"/>
        </w:rPr>
        <w:t>지정서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및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현판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제공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서울뿌리산업지원허브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사업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선정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(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자동화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/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스마트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제조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지원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등 3~5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천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만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원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 xml:space="preserve"> 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규모</w:t>
      </w:r>
      <w:r>
        <w:rPr>
          <w:rFonts w:ascii="Google Sans" w:eastAsia="Google Sans" w:hAnsi="Google Sans" w:cs="Google Sans"/>
          <w:b/>
          <w:bCs/>
          <w:color w:val="0000FF"/>
          <w:sz w:val="26"/>
          <w:szCs w:val="26"/>
        </w:rPr>
        <w:t>)</w:t>
      </w:r>
      <w:r>
        <w:rPr>
          <w:rFonts w:ascii="Google Sans" w:eastAsia="Google Sans" w:hAnsi="Google Sans" w:cs="Google Sans"/>
          <w:b/>
          <w:bCs/>
          <w:color w:val="1F1F1F"/>
          <w:sz w:val="26"/>
          <w:szCs w:val="26"/>
        </w:rPr>
        <w:t>,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기술</w:t>
      </w:r>
      <w:r>
        <w:rPr>
          <w:rFonts w:ascii="Google Sans" w:eastAsia="Google Sans" w:hAnsi="Google Sans" w:cs="Google Sans"/>
          <w:color w:val="1F1F1F"/>
        </w:rPr>
        <w:t>/</w:t>
      </w:r>
      <w:r>
        <w:rPr>
          <w:rFonts w:ascii="Google Sans" w:eastAsia="Google Sans" w:hAnsi="Google Sans" w:cs="Google Sans"/>
          <w:color w:val="1F1F1F"/>
        </w:rPr>
        <w:t>공정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중심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홍보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콘텐츠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제작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등을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지원합니다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ind w:leftChars="0" w:left="590"/>
        <w:pBdr>
          <w:between w:val="nil"/>
          <w:top w:val="nil"/>
          <w:left w:val="nil"/>
          <w:bottom w:val="nil"/>
          <w:right w:val="nil"/>
        </w:pBdr>
        <w:spacing w:line="275" w:lineRule="auto"/>
      </w:pPr>
    </w:p>
    <w:p>
      <w:pPr>
        <w:pStyle w:val="4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4. </w:t>
      </w:r>
      <w:r>
        <w:rPr>
          <w:rFonts w:ascii="Google Sans" w:eastAsia="Google Sans" w:hAnsi="Google Sans" w:cs="Google Sans"/>
          <w:color w:val="1F1F1F"/>
        </w:rPr>
        <w:t>평가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방법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Q12. </w:t>
      </w:r>
      <w:r>
        <w:rPr>
          <w:rFonts w:ascii="Google Sans" w:eastAsia="Google Sans" w:hAnsi="Google Sans" w:cs="Google Sans"/>
          <w:b/>
          <w:bCs/>
          <w:color w:val="1F1F1F"/>
        </w:rPr>
        <w:t>평가는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어떤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절차로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진행되나요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2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1</w:t>
      </w:r>
      <w:r>
        <w:rPr>
          <w:rFonts w:ascii="Google Sans" w:eastAsia="Google Sans" w:hAnsi="Google Sans" w:cs="Google Sans"/>
          <w:color w:val="1F1F1F"/>
        </w:rPr>
        <w:t>차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적격여부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검토</w:t>
      </w:r>
      <w:r>
        <w:rPr>
          <w:rFonts w:ascii="Google Sans" w:eastAsia="Google Sans" w:hAnsi="Google Sans" w:cs="Google Sans"/>
          <w:color w:val="1F1F1F"/>
        </w:rPr>
        <w:t xml:space="preserve"> → 2</w:t>
      </w:r>
      <w:r>
        <w:rPr>
          <w:rFonts w:ascii="Google Sans" w:eastAsia="Google Sans" w:hAnsi="Google Sans" w:cs="Google Sans"/>
          <w:color w:val="1F1F1F"/>
        </w:rPr>
        <w:t>차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서류평가</w:t>
      </w:r>
      <w:r>
        <w:rPr>
          <w:rFonts w:ascii="Google Sans" w:eastAsia="Google Sans" w:hAnsi="Google Sans" w:cs="Google Sans"/>
          <w:color w:val="1F1F1F"/>
        </w:rPr>
        <w:t xml:space="preserve"> → 3</w:t>
      </w:r>
      <w:r>
        <w:rPr>
          <w:rFonts w:ascii="Google Sans" w:eastAsia="Google Sans" w:hAnsi="Google Sans" w:cs="Google Sans"/>
          <w:color w:val="1F1F1F"/>
        </w:rPr>
        <w:t>차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발표평가</w:t>
      </w:r>
      <w:r>
        <w:rPr>
          <w:rFonts w:ascii="Google Sans" w:eastAsia="Google Sans" w:hAnsi="Google Sans" w:cs="Google Sans"/>
          <w:color w:val="1F1F1F"/>
        </w:rPr>
        <w:t>(</w:t>
      </w:r>
      <w:r>
        <w:rPr>
          <w:rFonts w:ascii="Google Sans" w:eastAsia="Google Sans" w:hAnsi="Google Sans" w:cs="Google Sans"/>
          <w:color w:val="1F1F1F"/>
        </w:rPr>
        <w:t>인터뷰</w:t>
      </w:r>
      <w:r>
        <w:rPr>
          <w:rFonts w:ascii="Google Sans" w:eastAsia="Google Sans" w:hAnsi="Google Sans" w:cs="Google Sans"/>
          <w:color w:val="1F1F1F"/>
        </w:rPr>
        <w:t xml:space="preserve">) </w:t>
      </w:r>
      <w:r>
        <w:rPr>
          <w:rFonts w:ascii="Google Sans" w:eastAsia="Google Sans" w:hAnsi="Google Sans" w:cs="Google Sans"/>
          <w:color w:val="1F1F1F"/>
        </w:rPr>
        <w:t>순으로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진행됩니다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Q13. </w:t>
      </w:r>
      <w:r>
        <w:rPr>
          <w:rFonts w:ascii="Google Sans" w:eastAsia="Google Sans" w:hAnsi="Google Sans" w:cs="Google Sans"/>
          <w:b/>
          <w:bCs/>
          <w:color w:val="1F1F1F"/>
        </w:rPr>
        <w:t>서류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평가에서는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무엇을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중점적으로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보나요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3"/>
        </w:numPr>
        <w:spacing w:line="275" w:lineRule="auto"/>
      </w:pPr>
      <w:r>
        <w:rPr>
          <w:rFonts w:ascii="Google Sans" w:eastAsia="Google Sans" w:hAnsi="Google Sans" w:cs="Google Sans"/>
          <w:b/>
          <w:bCs/>
          <w:color w:val="1F1F1F"/>
        </w:rPr>
        <w:t>가족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뿌리기업</w:t>
      </w:r>
      <w:r>
        <w:rPr>
          <w:rFonts w:ascii="Google Sans" w:eastAsia="Google Sans" w:hAnsi="Google Sans" w:cs="Google Sans"/>
          <w:color w:val="1F1F1F"/>
        </w:rPr>
        <w:t>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가업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승계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경영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성과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사업화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계획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등을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평가하며</w:t>
      </w:r>
      <w:r>
        <w:rPr>
          <w:rFonts w:ascii="Google Sans" w:eastAsia="Google Sans" w:hAnsi="Google Sans" w:cs="Google Sans"/>
          <w:color w:val="1F1F1F"/>
        </w:rPr>
        <w:t xml:space="preserve"> , </w:t>
      </w:r>
      <w:r>
        <w:rPr>
          <w:rFonts w:ascii="Google Sans" w:eastAsia="Google Sans" w:hAnsi="Google Sans" w:cs="Google Sans"/>
          <w:b/>
          <w:bCs/>
          <w:color w:val="1F1F1F"/>
        </w:rPr>
        <w:t>전문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뿌리기업</w:t>
      </w:r>
      <w:r>
        <w:rPr>
          <w:rFonts w:ascii="Google Sans" w:eastAsia="Google Sans" w:hAnsi="Google Sans" w:cs="Google Sans"/>
          <w:color w:val="1F1F1F"/>
        </w:rPr>
        <w:t>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기술성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경영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성과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보유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기술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사업화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계획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등을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평가합니다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Q14. </w:t>
      </w:r>
      <w:r>
        <w:rPr>
          <w:rFonts w:ascii="Google Sans" w:eastAsia="Google Sans" w:hAnsi="Google Sans" w:cs="Google Sans"/>
          <w:b/>
          <w:bCs/>
          <w:color w:val="1F1F1F"/>
        </w:rPr>
        <w:t>발표평가에는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누가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참석해야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하나요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4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가족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뿌리기업의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경우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피승계자와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승계자가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함께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참석하여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질의응답을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진행해야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Q15. </w:t>
      </w:r>
      <w:r>
        <w:rPr>
          <w:rFonts w:ascii="Google Sans" w:eastAsia="Google Sans" w:hAnsi="Google Sans" w:cs="Google Sans"/>
          <w:b/>
          <w:bCs/>
          <w:color w:val="1F1F1F"/>
        </w:rPr>
        <w:t>동점자가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발생하면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어떻게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처리하나요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5"/>
        </w:numPr>
        <w:spacing w:line="275" w:lineRule="auto"/>
        <w:rPr>
          <w:lang w:eastAsia="ko-KR"/>
          <w:rFonts w:ascii="Google Sans" w:eastAsia="Google Sans" w:hAnsi="Google Sans" w:cs="Google Sans" w:hint="eastAsia"/>
          <w:color w:val="1F1F1F"/>
          <w:rtl w:val="off"/>
        </w:rPr>
      </w:pPr>
      <w:r>
        <w:rPr>
          <w:rFonts w:ascii="Google Sans" w:eastAsia="Google Sans" w:hAnsi="Google Sans" w:cs="Google Sans"/>
          <w:color w:val="1F1F1F"/>
        </w:rPr>
        <w:t>공고문에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명시된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우선순위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배점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항목</w:t>
      </w:r>
      <w:r>
        <w:rPr>
          <w:rFonts w:ascii="Google Sans" w:eastAsia="Google Sans" w:hAnsi="Google Sans" w:cs="Google Sans"/>
          <w:color w:val="1F1F1F"/>
        </w:rPr>
        <w:t>(</w:t>
      </w:r>
      <w:r>
        <w:rPr>
          <w:rFonts w:ascii="Google Sans" w:eastAsia="Google Sans" w:hAnsi="Google Sans" w:cs="Google Sans"/>
          <w:color w:val="1F1F1F"/>
        </w:rPr>
        <w:t>가족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뿌리기업</w:t>
      </w:r>
      <w:r>
        <w:rPr>
          <w:rFonts w:ascii="Google Sans" w:eastAsia="Google Sans" w:hAnsi="Google Sans" w:cs="Google Sans"/>
          <w:color w:val="1F1F1F"/>
        </w:rPr>
        <w:t xml:space="preserve">: </w:t>
      </w:r>
      <w:r>
        <w:rPr>
          <w:rFonts w:ascii="Google Sans" w:eastAsia="Google Sans" w:hAnsi="Google Sans" w:cs="Google Sans"/>
          <w:color w:val="1F1F1F"/>
        </w:rPr>
        <w:t>가업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승계</w:t>
      </w:r>
      <w:r>
        <w:rPr>
          <w:rFonts w:ascii="Google Sans" w:eastAsia="Google Sans" w:hAnsi="Google Sans" w:cs="Google Sans"/>
          <w:color w:val="1F1F1F"/>
        </w:rPr>
        <w:t xml:space="preserve"> &gt; </w:t>
      </w:r>
      <w:r>
        <w:rPr>
          <w:rFonts w:ascii="Google Sans" w:eastAsia="Google Sans" w:hAnsi="Google Sans" w:cs="Google Sans"/>
          <w:color w:val="1F1F1F"/>
        </w:rPr>
        <w:t>경영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성과</w:t>
      </w:r>
      <w:r>
        <w:rPr>
          <w:rFonts w:ascii="Google Sans" w:eastAsia="Google Sans" w:hAnsi="Google Sans" w:cs="Google Sans"/>
          <w:color w:val="1F1F1F"/>
        </w:rPr>
        <w:t xml:space="preserve"> &gt; </w:t>
      </w:r>
      <w:r>
        <w:rPr>
          <w:rFonts w:ascii="Google Sans" w:eastAsia="Google Sans" w:hAnsi="Google Sans" w:cs="Google Sans"/>
          <w:color w:val="1F1F1F"/>
        </w:rPr>
        <w:t>사업화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계획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등</w:t>
      </w:r>
      <w:r>
        <w:rPr>
          <w:rFonts w:ascii="Google Sans" w:eastAsia="Google Sans" w:hAnsi="Google Sans" w:cs="Google Sans"/>
          <w:color w:val="1F1F1F"/>
        </w:rPr>
        <w:t>)</w:t>
      </w:r>
      <w:r>
        <w:rPr>
          <w:rFonts w:ascii="Google Sans" w:eastAsia="Google Sans" w:hAnsi="Google Sans" w:cs="Google Sans"/>
          <w:color w:val="1F1F1F"/>
        </w:rPr>
        <w:t>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따라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고득점자순으로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선정합니다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</w:pPr>
    </w:p>
    <w:p>
      <w:pPr>
        <w:pStyle w:val="4"/>
        <w:spacing w:before="0" w:line="275" w:lineRule="auto"/>
        <w:rPr>
          <w:rFonts w:ascii="Google Sans" w:eastAsia="Google Sans" w:hAnsi="Google Sans" w:cs="Google Sans"/>
          <w:color w:val="1F1F1F"/>
        </w:rPr>
      </w:pPr>
      <w:r>
        <w:rPr>
          <w:rFonts w:ascii="Google Sans" w:eastAsia="Google Sans" w:hAnsi="Google Sans" w:cs="Google Sans"/>
          <w:color w:val="1F1F1F"/>
        </w:rPr>
        <w:t xml:space="preserve">5. </w:t>
      </w:r>
      <w:r>
        <w:rPr>
          <w:rFonts w:ascii="Google Sans" w:eastAsia="Google Sans" w:hAnsi="Google Sans" w:cs="Google Sans"/>
          <w:color w:val="1F1F1F"/>
        </w:rPr>
        <w:t>기타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유의사항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Q16. </w:t>
      </w:r>
      <w:r>
        <w:rPr>
          <w:rFonts w:ascii="Google Sans" w:eastAsia="Google Sans" w:hAnsi="Google Sans" w:cs="Google Sans"/>
          <w:b/>
          <w:bCs/>
          <w:color w:val="1F1F1F"/>
        </w:rPr>
        <w:t>신청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제외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대상은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어떤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경우인가요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6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서울시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소재가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아닌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기업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상시근로자</w:t>
      </w:r>
      <w:r>
        <w:rPr>
          <w:rFonts w:ascii="Google Sans" w:eastAsia="Google Sans" w:hAnsi="Google Sans" w:cs="Google Sans"/>
          <w:color w:val="1F1F1F"/>
        </w:rPr>
        <w:t xml:space="preserve"> 10</w:t>
      </w:r>
      <w:r>
        <w:rPr>
          <w:rFonts w:ascii="Google Sans" w:eastAsia="Google Sans" w:hAnsi="Google Sans" w:cs="Google Sans"/>
          <w:color w:val="1F1F1F"/>
        </w:rPr>
        <w:t>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이상의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기계금속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소공인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국세</w:t>
      </w:r>
      <w:r>
        <w:rPr>
          <w:rFonts w:ascii="Google Sans" w:eastAsia="Google Sans" w:hAnsi="Google Sans" w:cs="Google Sans"/>
          <w:color w:val="1F1F1F"/>
        </w:rPr>
        <w:t>/</w:t>
      </w:r>
      <w:r>
        <w:rPr>
          <w:rFonts w:ascii="Google Sans" w:eastAsia="Google Sans" w:hAnsi="Google Sans" w:cs="Google Sans"/>
          <w:color w:val="1F1F1F"/>
        </w:rPr>
        <w:t>지방세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체납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기업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금융기관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채무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불이행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기업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휴</w:t>
      </w:r>
      <w:r>
        <w:rPr>
          <w:rFonts w:ascii="Google Sans" w:eastAsia="Google Sans" w:hAnsi="Google Sans" w:cs="Google Sans"/>
          <w:color w:val="1F1F1F"/>
        </w:rPr>
        <w:t>·</w:t>
      </w:r>
      <w:r>
        <w:rPr>
          <w:rFonts w:ascii="Google Sans" w:eastAsia="Google Sans" w:hAnsi="Google Sans" w:cs="Google Sans"/>
          <w:color w:val="1F1F1F"/>
        </w:rPr>
        <w:t>폐업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중인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기업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등은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신청할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수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없습니다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Q17. </w:t>
      </w:r>
      <w:r>
        <w:rPr>
          <w:rFonts w:ascii="Google Sans" w:eastAsia="Google Sans" w:hAnsi="Google Sans" w:cs="Google Sans"/>
          <w:b/>
          <w:bCs/>
          <w:color w:val="1F1F1F"/>
        </w:rPr>
        <w:t>제출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서류의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유효기간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기준이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있나요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7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유효기간이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있는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서류는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접수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마감일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유효해야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하며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외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서류는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접수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마감일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기준</w:t>
      </w:r>
      <w:r>
        <w:rPr>
          <w:rFonts w:ascii="Google Sans" w:eastAsia="Google Sans" w:hAnsi="Google Sans" w:cs="Google Sans"/>
          <w:color w:val="1F1F1F"/>
        </w:rPr>
        <w:t xml:space="preserve"> 1</w:t>
      </w:r>
      <w:r>
        <w:rPr>
          <w:rFonts w:ascii="Google Sans" w:eastAsia="Google Sans" w:hAnsi="Google Sans" w:cs="Google Sans"/>
          <w:color w:val="1F1F1F"/>
        </w:rPr>
        <w:t>개월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발급된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것만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인정됩니다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Q18. </w:t>
      </w:r>
      <w:r>
        <w:rPr>
          <w:rFonts w:ascii="Google Sans" w:eastAsia="Google Sans" w:hAnsi="Google Sans" w:cs="Google Sans"/>
          <w:b/>
          <w:bCs/>
          <w:color w:val="1F1F1F"/>
        </w:rPr>
        <w:t>허위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사실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기재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시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어떤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불이익이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있나요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8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선정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취소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및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협약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해약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진흥원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지원사업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참여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제한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등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불이익이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있을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수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있습니다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Q19. </w:t>
      </w:r>
      <w:r>
        <w:rPr>
          <w:rFonts w:ascii="Google Sans" w:eastAsia="Google Sans" w:hAnsi="Google Sans" w:cs="Google Sans"/>
          <w:b/>
          <w:bCs/>
          <w:color w:val="1F1F1F"/>
        </w:rPr>
        <w:t>추가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증빙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서류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요청이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올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수도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있나요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19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>네</w:t>
      </w:r>
      <w:r>
        <w:rPr>
          <w:rFonts w:ascii="Google Sans" w:eastAsia="Google Sans" w:hAnsi="Google Sans" w:cs="Google Sans"/>
          <w:color w:val="1F1F1F"/>
        </w:rPr>
        <w:t xml:space="preserve">, </w:t>
      </w:r>
      <w:r>
        <w:rPr>
          <w:rFonts w:ascii="Google Sans" w:eastAsia="Google Sans" w:hAnsi="Google Sans" w:cs="Google Sans"/>
          <w:color w:val="1F1F1F"/>
        </w:rPr>
        <w:t>필요시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추가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증빙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서류를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요청할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수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있으며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기한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미보완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포기로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간주합니다</w:t>
      </w:r>
      <w:r>
        <w:rPr>
          <w:rFonts w:ascii="Google Sans" w:eastAsia="Google Sans" w:hAnsi="Google Sans" w:cs="Google Sans"/>
          <w:color w:val="1F1F1F"/>
        </w:rPr>
        <w:t>.</w:t>
      </w:r>
    </w:p>
    <w:p>
      <w:pPr>
        <w:pBdr>
          <w:between w:val="nil"/>
          <w:top w:val="nil"/>
          <w:left w:val="nil"/>
          <w:bottom w:val="nil"/>
          <w:right w:val="nil"/>
        </w:pBdr>
        <w:spacing w:line="275" w:lineRule="auto"/>
        <w:rPr>
          <w:rFonts w:ascii="Google Sans" w:eastAsia="Google Sans" w:hAnsi="Google Sans" w:cs="Google Sans"/>
          <w:b/>
          <w:bCs/>
          <w:color w:val="1F1F1F"/>
        </w:rPr>
      </w:pPr>
      <w:r>
        <w:rPr>
          <w:rFonts w:ascii="Google Sans" w:eastAsia="Google Sans" w:hAnsi="Google Sans" w:cs="Google Sans"/>
          <w:b/>
          <w:bCs/>
          <w:color w:val="1F1F1F"/>
        </w:rPr>
        <w:t xml:space="preserve">Q20. </w:t>
      </w:r>
      <w:r>
        <w:rPr>
          <w:rFonts w:ascii="Google Sans" w:eastAsia="Google Sans" w:hAnsi="Google Sans" w:cs="Google Sans"/>
          <w:b/>
          <w:bCs/>
          <w:color w:val="1F1F1F"/>
        </w:rPr>
        <w:t>문의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사항이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있을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때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어디로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연락해야</w:t>
      </w:r>
      <w:r>
        <w:rPr>
          <w:rFonts w:ascii="Google Sans" w:eastAsia="Google Sans" w:hAnsi="Google Sans" w:cs="Google Sans"/>
          <w:b/>
          <w:bCs/>
          <w:color w:val="1F1F1F"/>
        </w:rPr>
        <w:t xml:space="preserve"> </w:t>
      </w:r>
      <w:r>
        <w:rPr>
          <w:rFonts w:ascii="Google Sans" w:eastAsia="Google Sans" w:hAnsi="Google Sans" w:cs="Google Sans"/>
          <w:b/>
          <w:bCs/>
          <w:color w:val="1F1F1F"/>
        </w:rPr>
        <w:t>하나요</w:t>
      </w:r>
      <w:r>
        <w:rPr>
          <w:rFonts w:ascii="Google Sans" w:eastAsia="Google Sans" w:hAnsi="Google Sans" w:cs="Google Sans"/>
          <w:b/>
          <w:bCs/>
          <w:color w:val="1F1F1F"/>
        </w:rPr>
        <w:t>?</w:t>
      </w:r>
    </w:p>
    <w:p>
      <w:pPr>
        <w:pBdr>
          <w:between w:val="nil"/>
          <w:top w:val="nil"/>
          <w:left w:val="nil"/>
          <w:bottom w:val="nil"/>
          <w:right w:val="nil"/>
        </w:pBdr>
        <w:numPr>
          <w:ilvl w:val="0"/>
          <w:numId w:val="20"/>
        </w:numPr>
        <w:spacing w:line="275" w:lineRule="auto"/>
      </w:pPr>
      <w:r>
        <w:rPr>
          <w:rFonts w:ascii="Google Sans" w:eastAsia="Google Sans" w:hAnsi="Google Sans" w:cs="Google Sans"/>
          <w:color w:val="1F1F1F"/>
        </w:rPr>
        <w:t xml:space="preserve">SBA </w:t>
      </w:r>
      <w:r>
        <w:rPr>
          <w:rFonts w:ascii="Google Sans" w:eastAsia="Google Sans" w:hAnsi="Google Sans" w:cs="Google Sans"/>
          <w:color w:val="1F1F1F"/>
        </w:rPr>
        <w:t>뿌리기업육성팀</w:t>
      </w:r>
      <w:r>
        <w:rPr>
          <w:rFonts w:ascii="Google Sans" w:eastAsia="Google Sans" w:hAnsi="Google Sans" w:cs="Google Sans"/>
          <w:color w:val="1F1F1F"/>
        </w:rPr>
        <w:t>(☎02-6342-4634, ahnsehoon@sba.kr)</w:t>
      </w:r>
      <w:r>
        <w:rPr>
          <w:rFonts w:ascii="Google Sans" w:eastAsia="Google Sans" w:hAnsi="Google Sans" w:cs="Google Sans"/>
          <w:color w:val="1F1F1F"/>
        </w:rPr>
        <w:t>으로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문의하시면</w:t>
      </w:r>
      <w:r>
        <w:rPr>
          <w:rFonts w:ascii="Google Sans" w:eastAsia="Google Sans" w:hAnsi="Google Sans" w:cs="Google Sans"/>
          <w:color w:val="1F1F1F"/>
        </w:rPr>
        <w:t xml:space="preserve"> </w:t>
      </w:r>
      <w:r>
        <w:rPr>
          <w:rFonts w:ascii="Google Sans" w:eastAsia="Google Sans" w:hAnsi="Google Sans" w:cs="Google Sans"/>
          <w:color w:val="1F1F1F"/>
        </w:rPr>
        <w:t>됩니다</w:t>
      </w:r>
      <w:r>
        <w:rPr>
          <w:rFonts w:ascii="Google Sans" w:eastAsia="Google Sans" w:hAnsi="Google Sans" w:cs="Google Sans"/>
          <w:color w:val="1F1F1F"/>
        </w:rPr>
        <w:t>.</w:t>
      </w:r>
    </w:p>
    <w:sectPr>
      <w:pgSz w:w="12240" w:h="15840"/>
      <w:pgMar w:top="1440" w:right="1440" w:bottom="1440" w:left="1440" w:header="0" w:footer="720" w:gutter="0"/>
      <w:cols w:space="720"/>
      <w:docGrid w:linePitch="36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Google Sans">
    <w:family w:val="auto"/>
    <w:altName w:val="Calibri"/>
    <w:charset w:val="00"/>
    <w:notTrueType w:val="false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Georgia">
    <w:panose1 w:val="02040502050405020303"/>
    <w:family w:val="roman"/>
    <w:charset w:val="00"/>
    <w:notTrueType w:val="false"/>
    <w:sig w:usb0="00000287" w:usb1="00000001" w:usb2="00000001" w:usb3="00000001" w:csb0="2000009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dffffc30"/>
    <w:multiLevelType w:val="singleLevel"/>
    <w:tmpl w:val="591625b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">
    <w:nsid w:val="ffbfde70"/>
    <w:multiLevelType w:val="singleLevel"/>
    <w:tmpl w:val="4f00291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2">
    <w:nsid w:val="fffffda0"/>
    <w:multiLevelType w:val="singleLevel"/>
    <w:tmpl w:val="dfea8d64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3">
    <w:nsid w:val="f7f5ff20"/>
    <w:multiLevelType w:val="singleLevel"/>
    <w:tmpl w:val="cb0879c0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4">
    <w:nsid w:val="f7fdff40"/>
    <w:multiLevelType w:val="singleLevel"/>
    <w:tmpl w:val="2bde58c0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5">
    <w:nsid w:val="f7dfeb80"/>
    <w:multiLevelType w:val="singleLevel"/>
    <w:tmpl w:val="2f7608e6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6">
    <w:nsid w:val="efffb3c0"/>
    <w:multiLevelType w:val="singleLevel"/>
    <w:tmpl w:val="b366c65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7">
    <w:nsid w:val="fffbfb00"/>
    <w:multiLevelType w:val="singleLevel"/>
    <w:tmpl w:val="180e1e5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8">
    <w:nsid w:val="fff9cdb0"/>
    <w:multiLevelType w:val="singleLevel"/>
    <w:tmpl w:val="a142f57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9">
    <w:nsid w:val="cfff9f40"/>
    <w:multiLevelType w:val="singleLevel"/>
    <w:tmpl w:val="b808a29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0">
    <w:nsid w:val="fffff8a0"/>
    <w:multiLevelType w:val="singleLevel"/>
    <w:tmpl w:val="2c46005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1">
    <w:nsid w:val="ffffffd0"/>
    <w:multiLevelType w:val="singleLevel"/>
    <w:tmpl w:val="9ba6c30e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2">
    <w:nsid w:val="f7fbff20"/>
    <w:multiLevelType w:val="singleLevel"/>
    <w:tmpl w:val="931adf9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3">
    <w:nsid w:val="9ff7fa30"/>
    <w:multiLevelType w:val="singleLevel"/>
    <w:tmpl w:val="c37a980c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4">
    <w:nsid w:val="fff7f3d0"/>
    <w:multiLevelType w:val="singleLevel"/>
    <w:tmpl w:val="6a7cac9c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5">
    <w:nsid w:val="fffed990"/>
    <w:multiLevelType w:val="singleLevel"/>
    <w:tmpl w:val="b270eac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6">
    <w:nsid w:val="fffffb80"/>
    <w:multiLevelType w:val="singleLevel"/>
    <w:tmpl w:val="f8661e8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7">
    <w:nsid w:val="ffefdae0"/>
    <w:multiLevelType w:val="singleLevel"/>
    <w:tmpl w:val="cfa20e22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8">
    <w:nsid w:val="7ffff1c0"/>
    <w:multiLevelType w:val="singleLevel"/>
    <w:tmpl w:val="8a80c0c6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abstractNum w:abstractNumId="19">
    <w:nsid w:val="ffdbe260"/>
    <w:multiLevelType w:val="singleLevel"/>
    <w:tmpl w:val="24fc3660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off"/>
        <w:strike w:val="off"/>
        <w:color w:val="000000"/>
        <w:sz w:val="22"/>
        <w:szCs w:val="22"/>
        <w:u w:val="none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embedTrueTypeFonts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Arial" w:eastAsia="바탕" w:hAnsi="Arial" w:cs="Ari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336"/>
    <w:lsdException w:name="Light List Accent 1" w:uiPriority="337"/>
    <w:lsdException w:name="Light Grid Accent 1" w:uiPriority="338"/>
    <w:lsdException w:name="Medium Shading 2 Accent 1" w:uiPriority="0"/>
    <w:lsdException w:name="Medium List 1 Accent 1" w:uiPriority="0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336"/>
    <w:lsdException w:name="Light List Accent 2" w:uiPriority="337"/>
    <w:lsdException w:name="Light Grid Accent 2" w:uiPriority="33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336"/>
    <w:lsdException w:name="Light List Accent 3" w:uiPriority="337"/>
    <w:lsdException w:name="Light Grid Accent 3" w:uiPriority="33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336"/>
    <w:lsdException w:name="Light List Accent 4" w:uiPriority="337"/>
    <w:lsdException w:name="Light Grid Accent 4" w:uiPriority="33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336"/>
    <w:lsdException w:name="Light List Accent 5" w:uiPriority="337"/>
    <w:lsdException w:name="Light Grid Accent 5" w:uiPriority="33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336"/>
    <w:lsdException w:name="Light List Accent 6" w:uiPriority="337"/>
    <w:lsdException w:name="Light Grid Accent 6" w:uiPriority="33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  <w:rPr>
      <w:sz w:val="22"/>
      <w:szCs w:val="22"/>
    </w:rPr>
  </w:style>
  <w:style w:type="paragraph" w:styleId="1">
    <w:name w:val="heading 1"/>
    <w:basedOn w:val="10"/>
    <w:next w:val="a"/>
    <w:pPr>
      <w:outlineLvl w:val="0"/>
      <w:pBdr>
        <w:between w:val="nil"/>
        <w:top w:val="nil"/>
        <w:left w:val="nil"/>
        <w:bottom w:val="nil"/>
        <w:right w:val="nil"/>
      </w:pBdr>
      <w:spacing w:after="240" w:before="240"/>
    </w:pPr>
    <w:rPr>
      <w:b/>
      <w:bCs/>
      <w:sz w:val="48"/>
      <w:szCs w:val="48"/>
    </w:rPr>
  </w:style>
  <w:style w:type="paragraph" w:styleId="2">
    <w:name w:val="heading 2"/>
    <w:basedOn w:val="10"/>
    <w:next w:val="a"/>
    <w:pPr>
      <w:outlineLvl w:val="1"/>
      <w:pBdr>
        <w:between w:val="nil"/>
        <w:top w:val="nil"/>
        <w:left w:val="nil"/>
        <w:bottom w:val="nil"/>
        <w:right w:val="nil"/>
      </w:pBdr>
      <w:spacing w:after="225" w:before="225"/>
    </w:pPr>
    <w:rPr>
      <w:b/>
      <w:bCs/>
      <w:sz w:val="36"/>
      <w:szCs w:val="36"/>
    </w:rPr>
  </w:style>
  <w:style w:type="paragraph" w:styleId="3">
    <w:name w:val="heading 3"/>
    <w:basedOn w:val="10"/>
    <w:next w:val="a"/>
    <w:pPr>
      <w:outlineLvl w:val="2"/>
      <w:pBdr>
        <w:between w:val="nil"/>
        <w:top w:val="nil"/>
        <w:left w:val="nil"/>
        <w:bottom w:val="nil"/>
        <w:right w:val="nil"/>
      </w:pBdr>
      <w:spacing w:after="240" w:before="240"/>
    </w:pPr>
    <w:rPr>
      <w:b/>
      <w:bCs/>
      <w:sz w:val="28"/>
      <w:szCs w:val="28"/>
    </w:rPr>
  </w:style>
  <w:style w:type="paragraph" w:styleId="4">
    <w:name w:val="heading 4"/>
    <w:basedOn w:val="10"/>
    <w:next w:val="a"/>
    <w:pPr>
      <w:outlineLvl w:val="3"/>
      <w:pBdr>
        <w:between w:val="nil"/>
        <w:top w:val="nil"/>
        <w:left w:val="nil"/>
        <w:bottom w:val="nil"/>
        <w:right w:val="nil"/>
      </w:pBdr>
      <w:spacing w:after="255" w:before="255"/>
    </w:pPr>
    <w:rPr>
      <w:b/>
      <w:bCs/>
      <w:sz w:val="24"/>
      <w:szCs w:val="24"/>
    </w:rPr>
  </w:style>
  <w:style w:type="paragraph" w:styleId="5">
    <w:name w:val="heading 5"/>
    <w:basedOn w:val="10"/>
    <w:next w:val="a"/>
    <w:pPr>
      <w:outlineLvl w:val="4"/>
      <w:pBdr>
        <w:between w:val="nil"/>
        <w:top w:val="nil"/>
        <w:left w:val="nil"/>
        <w:bottom w:val="nil"/>
        <w:right w:val="nil"/>
      </w:pBdr>
      <w:spacing w:after="255" w:before="255"/>
    </w:pPr>
    <w:rPr>
      <w:b/>
      <w:bCs/>
      <w:sz w:val="18"/>
      <w:szCs w:val="18"/>
    </w:rPr>
  </w:style>
  <w:style w:type="paragraph" w:styleId="6">
    <w:name w:val="heading 6"/>
    <w:basedOn w:val="10"/>
    <w:next w:val="a"/>
    <w:pPr>
      <w:outlineLvl w:val="5"/>
      <w:pBdr>
        <w:between w:val="nil"/>
        <w:top w:val="nil"/>
        <w:left w:val="nil"/>
        <w:bottom w:val="nil"/>
        <w:right w:val="nil"/>
      </w:pBdr>
      <w:spacing w:after="360" w:before="36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pPr>
      <w:widowControl w:val="off"/>
    </w:pPr>
    <w:rPr>
      <w:sz w:val="22"/>
      <w:szCs w:val="22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표준1"/>
    <w:pPr>
      <w:widowControl w:val="off"/>
    </w:pPr>
    <w:rPr>
      <w:sz w:val="22"/>
      <w:szCs w:val="22"/>
    </w:rPr>
  </w:style>
  <w:style w:type="paragraph" w:styleId="a3">
    <w:name w:val="Title"/>
    <w:basedOn w:val="10"/>
    <w:next w:val="10"/>
    <w:pPr>
      <w:keepNext/>
      <w:keepLines/>
      <w:spacing w:after="120" w:before="480"/>
    </w:pPr>
    <w:rPr>
      <w:b/>
      <w:bCs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after="80" w:before="36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mbria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ahnse</dc:creator>
  <cp:keywords/>
  <dc:description/>
  <cp:lastModifiedBy>ahnse</cp:lastModifiedBy>
  <cp:revision>1</cp:revision>
  <dcterms:created xsi:type="dcterms:W3CDTF">2026-07-02T06:30:00Z</dcterms:created>
  <dcterms:modified xsi:type="dcterms:W3CDTF">2026-07-29T06:16:40Z</dcterms:modified>
  <cp:version>1100.0100.01</cp:version>
</cp:coreProperties>
</file>